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FF" w:rsidRDefault="00C028F6" w:rsidP="00552FFB">
      <w:pPr>
        <w:pStyle w:val="NASLOVSTUDIJE"/>
        <w:jc w:val="center"/>
      </w:pPr>
      <w:r>
        <w:t>H</w:t>
      </w:r>
      <w:r w:rsidR="003B392B">
        <w:t>RVATSKA AGENCIJA ZA OKOLIŠ I PRIRODU</w:t>
      </w:r>
    </w:p>
    <w:p w:rsidR="00552FFB" w:rsidRDefault="00552FFB" w:rsidP="00552FFB">
      <w:pPr>
        <w:pStyle w:val="NASLOVSTUDIJE"/>
        <w:jc w:val="center"/>
      </w:pPr>
    </w:p>
    <w:p w:rsidR="00552FFB" w:rsidRDefault="00552FFB" w:rsidP="00552FFB">
      <w:pPr>
        <w:pStyle w:val="NASLOVSTUDIJE"/>
        <w:jc w:val="center"/>
      </w:pPr>
    </w:p>
    <w:p w:rsidR="00552FFB" w:rsidRDefault="00552FFB" w:rsidP="00552FFB">
      <w:pPr>
        <w:pStyle w:val="NASLOVSTUDIJE"/>
        <w:jc w:val="center"/>
      </w:pPr>
    </w:p>
    <w:p w:rsidR="00552FFB" w:rsidRDefault="00552FFB" w:rsidP="00552FFB">
      <w:pPr>
        <w:pStyle w:val="NASLOVSTUDIJE"/>
        <w:jc w:val="center"/>
      </w:pPr>
    </w:p>
    <w:p w:rsidR="00552FFB" w:rsidRDefault="00552FFB" w:rsidP="00552FFB">
      <w:pPr>
        <w:pStyle w:val="NASLOVSTUDIJE"/>
        <w:jc w:val="center"/>
      </w:pPr>
    </w:p>
    <w:p w:rsidR="00552FFB" w:rsidRDefault="00552FFB" w:rsidP="00552FFB">
      <w:pPr>
        <w:pStyle w:val="NASLOVSTUDIJE"/>
        <w:jc w:val="center"/>
      </w:pPr>
    </w:p>
    <w:p w:rsidR="00552FFB" w:rsidRDefault="00552FFB" w:rsidP="00552FFB">
      <w:pPr>
        <w:pStyle w:val="NASLOVSTUDIJE"/>
        <w:jc w:val="center"/>
      </w:pPr>
    </w:p>
    <w:p w:rsidR="00552FFB" w:rsidRDefault="00552FFB" w:rsidP="003B392B">
      <w:pPr>
        <w:pStyle w:val="NASLOVSTUDIJE"/>
        <w:jc w:val="both"/>
      </w:pPr>
    </w:p>
    <w:p w:rsidR="00552FFB" w:rsidRDefault="00552FFB" w:rsidP="003B392B">
      <w:pPr>
        <w:pStyle w:val="NASLOVSTUDIJE"/>
        <w:jc w:val="both"/>
      </w:pPr>
    </w:p>
    <w:p w:rsidR="00873DFF" w:rsidRDefault="00873DFF" w:rsidP="00552FFB">
      <w:pPr>
        <w:pStyle w:val="NASLOVSTUDIJE"/>
        <w:jc w:val="center"/>
      </w:pPr>
    </w:p>
    <w:p w:rsidR="00873DFF" w:rsidRDefault="00F1036F" w:rsidP="00552FFB">
      <w:pPr>
        <w:pStyle w:val="NASLOVSTUDIJE"/>
        <w:jc w:val="center"/>
      </w:pPr>
      <w:r w:rsidRPr="00F1036F">
        <w:t>Kvaliteta zraka u Republici Hrvatskoj</w:t>
      </w:r>
    </w:p>
    <w:p w:rsidR="00873DFF" w:rsidRDefault="00873DFF" w:rsidP="00552FFB">
      <w:pPr>
        <w:pStyle w:val="NASLOVSTUDIJE"/>
        <w:jc w:val="center"/>
      </w:pPr>
    </w:p>
    <w:p w:rsidR="003B392B" w:rsidRDefault="00552FFB" w:rsidP="003B392B">
      <w:pPr>
        <w:pStyle w:val="NASLOVSTUDIJE"/>
        <w:jc w:val="center"/>
        <w:rPr>
          <w:i/>
        </w:rPr>
      </w:pPr>
      <w:r>
        <w:rPr>
          <w:i/>
        </w:rPr>
        <w:t xml:space="preserve">Priručnik za </w:t>
      </w:r>
      <w:r w:rsidR="00F1036F">
        <w:rPr>
          <w:i/>
        </w:rPr>
        <w:t xml:space="preserve">unos </w:t>
      </w:r>
      <w:r w:rsidR="00634B61">
        <w:rPr>
          <w:i/>
        </w:rPr>
        <w:t xml:space="preserve">akcijskih </w:t>
      </w:r>
      <w:r w:rsidR="00F1036F">
        <w:rPr>
          <w:i/>
        </w:rPr>
        <w:t xml:space="preserve">planova </w:t>
      </w:r>
      <w:r w:rsidR="00634B61">
        <w:rPr>
          <w:i/>
        </w:rPr>
        <w:t>za poboljšanje kvalitete zraka</w:t>
      </w:r>
    </w:p>
    <w:p w:rsidR="003B392B" w:rsidRDefault="003B392B" w:rsidP="003B392B">
      <w:pPr>
        <w:pStyle w:val="NASLOVSTUDIJE"/>
        <w:jc w:val="center"/>
        <w:rPr>
          <w:i/>
        </w:rPr>
      </w:pPr>
    </w:p>
    <w:p w:rsidR="00873DFF" w:rsidRDefault="00873DFF" w:rsidP="00552FFB">
      <w:pPr>
        <w:jc w:val="center"/>
      </w:pPr>
    </w:p>
    <w:p w:rsidR="00873DFF" w:rsidRDefault="00873DFF" w:rsidP="00552FFB">
      <w:pPr>
        <w:jc w:val="center"/>
      </w:pPr>
    </w:p>
    <w:p w:rsidR="00873DFF" w:rsidRDefault="00822512" w:rsidP="00552FFB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6E843" wp14:editId="0D69170D">
                <wp:simplePos x="0" y="0"/>
                <wp:positionH relativeFrom="column">
                  <wp:posOffset>2740660</wp:posOffset>
                </wp:positionH>
                <wp:positionV relativeFrom="paragraph">
                  <wp:posOffset>119380</wp:posOffset>
                </wp:positionV>
                <wp:extent cx="897890" cy="771525"/>
                <wp:effectExtent l="0" t="0" r="0" b="95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771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512" w:rsidRPr="001A1CBE" w:rsidRDefault="00822512" w:rsidP="001A1C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CBE"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822512" w:rsidRPr="001A1CBE" w:rsidRDefault="00822512" w:rsidP="001A1C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CBE">
                              <w:rPr>
                                <w:b/>
                                <w:sz w:val="16"/>
                                <w:szCs w:val="16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6E843" id="Oval 24" o:spid="_x0000_s1026" style="position:absolute;left:0;text-align:left;margin-left:215.8pt;margin-top:9.4pt;width:70.7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UGiQIAABAFAAAOAAAAZHJzL2Uyb0RvYy54bWysVNtOGzEQfa/Uf7D8XjaJAoGIDYpAVJUo&#10;IEHF88TrTSz5VtvJhn59j70bLqVPVfOwmZtnzozP+PxibzTbyRCVszUfH404k1a4Rtl1zX88Xn85&#10;5Swmsg1pZ2XNn2XkF4vPn847P5cTt3G6kYEhiY3zztd8k5KfV1UUG2koHjkvLZytC4YS1LCumkAd&#10;shtdTUajk6pzofHBCRkjrFe9ky9K/raVIt21bZSJ6ZoDWyrfUL6r/K0W5zRfB/IbJQYY9A8oDCmL&#10;oi+prigR2wb1IZVRIrjo2nQknKlc2yohSw/oZjz6o5uHDXlZesFwon8ZU/x/acXt7j4w1dR8MuXM&#10;ksEd3e1IM6iYTefjHCEP/j4MWoSYG923weR/tMD2ZZ7PL/OU+8QEjKdns9MzTF3ANZuNjyfHOWf1&#10;etiHmL5KZ1gWai61Vj7mjmlOu5uY+uhDVDZHp1VzrbQuSmaJvNSBAXHNSQhp07gc11vz3TW9/WSE&#10;X3/TMIMPvXl6MANQ4VvOVOC9K6It68DsyQw5mCBwtNWUIBqPqUW75oz0GuQXKZTS1mV8gE7zjPyK&#10;4qYvWNL2OIxKoL1WBkPKMAo84NA2H5OFuEP/+Qr6oWcp7Vf74SZWrnnG3QXXkzp6ca1Q74ZiuqcA&#10;FgMvNjPd4dNqhybcIHG2ceHX3+w5HuSCl7MOW4EGf24pSM70NwvanY2n07xGRZkezyZQwlvP6q3H&#10;bs2lw8WM8QZ4UcQcn/RBbIMzT1jgZa4KF1mB2v0oB+Uy9duKJ0DI5bKEYXU8pRv74EVOfpj04/6J&#10;gh+4lEDCW3fYoA986mPzSeuW2+RaVciWR9zPFUTICtauUGJ4IvJev9VL1OtDtvgNAAD//wMAUEsD&#10;BBQABgAIAAAAIQCUFtTR3wAAAAoBAAAPAAAAZHJzL2Rvd25yZXYueG1sTI/BTsMwEETvSPyDtUhc&#10;IuqUtGkJcSqEBAd6aqESRydekgh7HcVum/49ywmOO/M0O1NuJmfFCcfQe1Iwn6UgkBpvemoVfLy/&#10;3K1BhKjJaOsJFVwwwKa6vip1YfyZdnjax1ZwCIVCK+hiHAopQ9Oh02HmByT2vvzodORzbKUZ9ZnD&#10;nZX3aZpLp3viD50e8LnD5nt/dAqSt9pfGvrMbfLab5eHHT6YkCh1ezM9PYKIOMU/GH7rc3WouFPt&#10;j2SCsAoW2TxnlI01T2Bgucp4XM3CIs1AVqX8P6H6AQAA//8DAFBLAQItABQABgAIAAAAIQC2gziS&#10;/gAAAOEBAAATAAAAAAAAAAAAAAAAAAAAAABbQ29udGVudF9UeXBlc10ueG1sUEsBAi0AFAAGAAgA&#10;AAAhADj9If/WAAAAlAEAAAsAAAAAAAAAAAAAAAAALwEAAF9yZWxzLy5yZWxzUEsBAi0AFAAGAAgA&#10;AAAhAEtF1QaJAgAAEAUAAA4AAAAAAAAAAAAAAAAALgIAAGRycy9lMm9Eb2MueG1sUEsBAi0AFAAG&#10;AAgAAAAhAJQW1NHfAAAACgEAAA8AAAAAAAAAAAAAAAAA4wQAAGRycy9kb3ducmV2LnhtbFBLBQYA&#10;AAAABAAEAPMAAADvBQAAAAA=&#10;" fillcolor="#9cc2e5 [1940]" stroked="f" strokeweight="1pt">
                <v:stroke joinstyle="miter"/>
                <v:textbox>
                  <w:txbxContent>
                    <w:p w:rsidR="00822512" w:rsidRPr="001A1CBE" w:rsidRDefault="00822512" w:rsidP="001A1CB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1CBE">
                        <w:rPr>
                          <w:b/>
                          <w:sz w:val="16"/>
                          <w:szCs w:val="16"/>
                        </w:rPr>
                        <w:t>H</w:t>
                      </w:r>
                    </w:p>
                    <w:p w:rsidR="00822512" w:rsidRPr="001A1CBE" w:rsidRDefault="00822512" w:rsidP="001A1CB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1CBE">
                        <w:rPr>
                          <w:b/>
                          <w:sz w:val="16"/>
                          <w:szCs w:val="16"/>
                        </w:rPr>
                        <w:t>Plan</w:t>
                      </w:r>
                    </w:p>
                  </w:txbxContent>
                </v:textbox>
              </v:oval>
            </w:pict>
          </mc:Fallback>
        </mc:AlternateContent>
      </w:r>
    </w:p>
    <w:p w:rsidR="00873DFF" w:rsidRDefault="00873DFF" w:rsidP="00552FFB">
      <w:pPr>
        <w:jc w:val="center"/>
      </w:pPr>
    </w:p>
    <w:p w:rsidR="00873DFF" w:rsidRDefault="00873DFF" w:rsidP="00552FFB">
      <w:pPr>
        <w:jc w:val="center"/>
      </w:pPr>
    </w:p>
    <w:p w:rsidR="00873DFF" w:rsidRDefault="00873DFF" w:rsidP="00552FFB">
      <w:pPr>
        <w:jc w:val="center"/>
      </w:pPr>
    </w:p>
    <w:p w:rsidR="00873DFF" w:rsidRDefault="00873DFF" w:rsidP="00552FFB">
      <w:pPr>
        <w:jc w:val="center"/>
      </w:pPr>
    </w:p>
    <w:p w:rsidR="00873DFF" w:rsidRDefault="006E6BCE" w:rsidP="00552FFB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616DB" wp14:editId="65C78DD2">
                <wp:simplePos x="0" y="0"/>
                <wp:positionH relativeFrom="column">
                  <wp:posOffset>3220720</wp:posOffset>
                </wp:positionH>
                <wp:positionV relativeFrom="paragraph">
                  <wp:posOffset>88900</wp:posOffset>
                </wp:positionV>
                <wp:extent cx="0" cy="546100"/>
                <wp:effectExtent l="0" t="0" r="190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6898"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pt,7pt" to="253.6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iywAEAANUDAAAOAAAAZHJzL2Uyb0RvYy54bWysU01v2zAMvQ/YfxB0X2wHbTEYcXpI0V2G&#10;LVi3H6DKVCxAX6C02Pn3o2TXLdYBw4ZeZInke+Qj6d3tZA07A0btXcebTc0ZOOl77U4d//H9/sNH&#10;zmISrhfGO+j4BSK/3b9/txtDC1s/eNMDMiJxsR1Dx4eUQltVUQ5gRdz4AI6cyqMViZ54qnoUI7Fb&#10;U23r+qYaPfYBvYQYyXo3O/m+8CsFMn1VKkJipuNUWyonlvMxn9V+J9oTijBouZQh/qMKK7SjpCvV&#10;nUiC/UT9ispqiT56lTbS28orpSUUDaSmqX9T8zCIAEULNSeGtU3x7Wjll/MRme5pdjQpJyzN6CGh&#10;0KchsYN3jjrokZGTOjWG2BLg4I64vGI4YpY9KbT5S4LYVLp7WbsLU2JyNkqyXl/dNHVpfPWMCxjT&#10;J/CW5UvHjXZZt2jF+XNMlItCn0Ky2Tg2dnx7fbUQ5cLmUsotXQzMYd9AkThK3hS6slZwMMjOghZC&#10;SAkuNVkaJTCOojNMaWNWYP134BKfoVBW7l/AK6Jk9i6tYKudxz9lT9NTyWqOp/Jf6M7XR99fypCK&#10;g3anKFz2PC/ny3eBP/+N+18AAAD//wMAUEsDBBQABgAIAAAAIQDpPIi53QAAAAoBAAAPAAAAZHJz&#10;L2Rvd25yZXYueG1sTI/NTsMwEITvSLyDtUjcqE34aRXiVAUJCQFCoi2c3XiJrcbrELtteHsWcYDj&#10;zoxmv6nmY+jEHofkI2k4nygQSE20nloN69X92QxEyoas6SKhhi9MMK+PjypT2nigV9wvcyu4hFJp&#10;NLic+1LK1DgMJk1ij8TeRxyCyXwOrbSDOXB56GSh1LUMxhN/cKbHO4fNdrkLGq6m+f359s09vcwu&#10;FsW2ffT0+eC1Pj0ZFzcgMo75Lww/+IwONTNt4o5sEh13qGnBUTYueRMHfoUNC0opkHUl/0+ovwEA&#10;AP//AwBQSwECLQAUAAYACAAAACEAtoM4kv4AAADhAQAAEwAAAAAAAAAAAAAAAAAAAAAAW0NvbnRl&#10;bnRfVHlwZXNdLnhtbFBLAQItABQABgAIAAAAIQA4/SH/1gAAAJQBAAALAAAAAAAAAAAAAAAAAC8B&#10;AABfcmVscy8ucmVsc1BLAQItABQABgAIAAAAIQCzHtiywAEAANUDAAAOAAAAAAAAAAAAAAAAAC4C&#10;AABkcnMvZTJvRG9jLnhtbFBLAQItABQABgAIAAAAIQDpPIi53QAAAAoBAAAPAAAAAAAAAAAAAAAA&#10;ABoEAABkcnMvZG93bnJldi54bWxQSwUGAAAAAAQABADzAAAAJAUAAAAA&#10;" strokecolor="#5b9bd5 [3204]" strokeweight="2pt">
                <v:stroke joinstyle="miter"/>
              </v:line>
            </w:pict>
          </mc:Fallback>
        </mc:AlternateContent>
      </w:r>
    </w:p>
    <w:p w:rsidR="00873DFF" w:rsidRDefault="00873DFF" w:rsidP="00552FFB">
      <w:pPr>
        <w:jc w:val="center"/>
      </w:pPr>
    </w:p>
    <w:p w:rsidR="00873DFF" w:rsidRDefault="006E6BCE" w:rsidP="00D14D23">
      <w:pPr>
        <w:tabs>
          <w:tab w:val="left" w:pos="5330"/>
        </w:tabs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AF52" wp14:editId="038AA433">
                <wp:simplePos x="0" y="0"/>
                <wp:positionH relativeFrom="column">
                  <wp:posOffset>-89397</wp:posOffset>
                </wp:positionH>
                <wp:positionV relativeFrom="paragraph">
                  <wp:posOffset>108171</wp:posOffset>
                </wp:positionV>
                <wp:extent cx="1184744" cy="1168842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11688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BCE" w:rsidRPr="00BB5740" w:rsidRDefault="006E6BCE" w:rsidP="001A1C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5740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1A1CBE" w:rsidRPr="00BB5740">
                              <w:rPr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BB5740">
                              <w:rPr>
                                <w:sz w:val="16"/>
                                <w:szCs w:val="16"/>
                              </w:rPr>
                              <w:t>rekoračenje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8AF52" id="Oval 6" o:spid="_x0000_s1027" style="position:absolute;margin-left:-7.05pt;margin-top:8.5pt;width:93.3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YJqQIAANQFAAAOAAAAZHJzL2Uyb0RvYy54bWysVFFPGzEMfp+0/xDlfVyvOkpXcUUViGkS&#10;AwRMPKe5HBcpibMk7bX79XOS68EG7GFaH9LYsT/b39k+PdtpRbbCeQmmpuXRhBJhODTSPNX0+8Pl&#10;pzklPjDTMAVG1HQvPD1bfvxw2tuFmEIHqhGOIIjxi97WtAvBLorC805o5o/ACoOPLTjNAoruqWgc&#10;6xFdq2I6mcyKHlxjHXDhPWov8iNdJvy2FTzctK0XgaiaYm4hnS6d63gWy1O2eHLMdpIPabB/yEIz&#10;aTDoCHXBAiMbJ19BackdeGjDEQddQNtKLlINWE05+aOa+45ZkWpBcrwdafL/D5Zfb28dkU1NZ5QY&#10;pvET3WyZIrPITG/9Ag3u7a0bJI/XWOaudTr+YwFkl9jcj2yKXSAclWU5r06qihKOb2U5m8+raUQt&#10;nt2t8+GLAE3ipaZCKWl9rJgt2PbKh2x9sIpqD0o2l1KpJMQuEefKEUy5poxzYUKZ3NVGf4Mm66sJ&#10;/vKXRjX2Q1bPDmpMKPVbRErp/RZEmRjKQAya84maInKT2Ui3sFci2ilzJ1rkE+ufpkRG5Nc5+o41&#10;IquP380lAUbkFuOP2LnId7BzloN9dBVpEEbnyd8Sy86jR4oMJozOWhpwbwEoZH6InO0PJGVqIkth&#10;t96lXkuWUbOGZo/95yAPprf8UmIrXDEfbpnDScSZxe0SbvBoFfQ1heFGSQfu51v6aI8Dgq+U9DjZ&#10;NfU/NswJStRXg6PzuayquAqSUB2fTFFwL1/WL1/MRp8DNleJe8zydI32QR2urQP9iEtoFaPiEzMc&#10;Y9eUB3cQzkPeOLjGuFitkhmOv2XhytxbHsEjz7HPH3aPzNlhHgKO0jUctsCrmci20dPAahOglWlg&#10;nnkdvgCujtTWw5qLu+mlnKyel/HyFwAAAP//AwBQSwMEFAAGAAgAAAAhAHC8PmDhAAAACgEAAA8A&#10;AABkcnMvZG93bnJldi54bWxMj8tOwzAQRfdI/IM1SOxaJwGaKsSpEBIVbEApLGDnxpOHiMdp7LTh&#10;75muYDm6R3fOzTez7cURR985UhAvIxBIlTMdNQo+3p8WaxA+aDK6d4QKftDDpri8yHVm3IlKPO5C&#10;I7iEfKYVtCEMmZS+atFqv3QDEme1G60OfI6NNKM+cbntZRJFK2l1R/yh1QM+tlh97yar4GW93R7K&#10;+vD6+baqy5v5+WuS6aDU9dX8cA8i4Bz+YDjrszoU7LR3ExkvegWL+DZmlIOUN52BNLkDsVeQRHEM&#10;ssjl/wnFLwAAAP//AwBQSwECLQAUAAYACAAAACEAtoM4kv4AAADhAQAAEwAAAAAAAAAAAAAAAAAA&#10;AAAAW0NvbnRlbnRfVHlwZXNdLnhtbFBLAQItABQABgAIAAAAIQA4/SH/1gAAAJQBAAALAAAAAAAA&#10;AAAAAAAAAC8BAABfcmVscy8ucmVsc1BLAQItABQABgAIAAAAIQBB2sYJqQIAANQFAAAOAAAAAAAA&#10;AAAAAAAAAC4CAABkcnMvZTJvRG9jLnhtbFBLAQItABQABgAIAAAAIQBwvD5g4QAAAAoBAAAPAAAA&#10;AAAAAAAAAAAAAAMFAABkcnMvZG93bnJldi54bWxQSwUGAAAAAAQABADzAAAAEQYAAAAA&#10;" fillcolor="#bdd6ee [1300]" stroked="f" strokeweight="1pt">
                <v:stroke joinstyle="miter"/>
                <v:textbox>
                  <w:txbxContent>
                    <w:p w:rsidR="006E6BCE" w:rsidRPr="00BB5740" w:rsidRDefault="006E6BCE" w:rsidP="001A1C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5740">
                        <w:rPr>
                          <w:sz w:val="16"/>
                          <w:szCs w:val="16"/>
                        </w:rPr>
                        <w:t>G</w:t>
                      </w:r>
                      <w:r w:rsidR="001A1CBE" w:rsidRPr="00BB5740">
                        <w:rPr>
                          <w:sz w:val="16"/>
                          <w:szCs w:val="16"/>
                        </w:rPr>
                        <w:t xml:space="preserve"> P</w:t>
                      </w:r>
                      <w:r w:rsidRPr="00BB5740">
                        <w:rPr>
                          <w:sz w:val="16"/>
                          <w:szCs w:val="16"/>
                        </w:rPr>
                        <w:t>rekoračenje</w:t>
                      </w:r>
                    </w:p>
                  </w:txbxContent>
                </v:textbox>
              </v:oval>
            </w:pict>
          </mc:Fallback>
        </mc:AlternateContent>
      </w:r>
    </w:p>
    <w:p w:rsidR="00873DFF" w:rsidRDefault="00822512" w:rsidP="00552FFB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9EFF9" wp14:editId="76080D2E">
                <wp:simplePos x="0" y="0"/>
                <wp:positionH relativeFrom="column">
                  <wp:posOffset>2892314</wp:posOffset>
                </wp:positionH>
                <wp:positionV relativeFrom="paragraph">
                  <wp:posOffset>150578</wp:posOffset>
                </wp:positionV>
                <wp:extent cx="746760" cy="739775"/>
                <wp:effectExtent l="0" t="0" r="15240" b="222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7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512" w:rsidRPr="001A1CBE" w:rsidRDefault="00822512" w:rsidP="001A1C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1CBE">
                              <w:rPr>
                                <w:b/>
                                <w:sz w:val="20"/>
                                <w:szCs w:val="20"/>
                              </w:rPr>
                              <w:t>IPR</w:t>
                            </w:r>
                          </w:p>
                          <w:p w:rsidR="00822512" w:rsidRPr="001A1CBE" w:rsidRDefault="00822512" w:rsidP="001A1C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1CBE">
                              <w:rPr>
                                <w:b/>
                                <w:sz w:val="20"/>
                                <w:szCs w:val="20"/>
                              </w:rPr>
                              <w:t>H-K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9EFF9" id="Oval 17" o:spid="_x0000_s1028" style="position:absolute;left:0;text-align:left;margin-left:227.75pt;margin-top:11.85pt;width:58.8pt;height: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NbnAIAAEoFAAAOAAAAZHJzL2Uyb0RvYy54bWysVEtv2zAMvg/YfxB0X51kSd0GdYq0QYcB&#10;XVOgHXpmZDkWoNckJXb360dJTvraadjFJkWKj48fdXHZK0n23HlhdEXHJyNKuGamFnpb0Z+PN1/O&#10;KPEBdA3SaF7RZ+7p5eLzp4vOzvnEtEbW3BEMov28sxVtQ7DzovCs5Qr8ibFco7ExTkFA1W2L2kGH&#10;0ZUsJqPRadEZV1tnGPceT1fZSBcpftNwFtZN43kgsqJYW0hfl76b+C0WFzDfOrCtYEMZ8A9VKBAa&#10;kx5DrSAA2TnxIZQSzBlvmnDCjCpM0wjGUw/YzXj0rpuHFixPvSA43h5h8v8vLLvb3zsiapxdSYkG&#10;hTNa70ESVBGbzvo5ujzYezdoHsXYaN84Ff/YAukTns9HPHkfCMPDcnpaniLqDE3l1/OynMWYxctl&#10;63z4xo0iUagol1JYHzuGOexvfcjeB6947I0U9Y2QMimRJfxaOoIVVxQY4zqM03W5Uz9Mnc/L2WiU&#10;Jo2ZE7HilVTHm2hSkw5hmJToTBggGRsJAUVlER6vt5SA3CLLWXApx5vb3m03x0pmV+dXq1l2aqHm&#10;uY5YxrGO7P6xitjsCnybr6QUmaRKBNwUKVRFz2KgQySpIxQ8cX2ALE4tzylKod/0acKTw0Q3pn7G&#10;qTuT18FbdiMw7S34cA8O+Y8A4E6HNX4aaRAVM0iUtMb9/tt59EdaopWSDvcJEfu1A8cpkd81EvZ8&#10;PJ3GBUzKdFZOUHGvLZvXFr1T1wZHOsbXw7IkRv8gD2LjjHrC1V/GrGgCzTB3ns2gXIe85/h4ML5c&#10;JjdcOgvhVj9YFoNH5CLgj/0TODuwMCB978xh9z4wMfvGm9osd8E0ItE0Ip1xxZlGBRc2TXd4XOKL&#10;8FpPXi9P4OIPAAAA//8DAFBLAwQUAAYACAAAACEADNrQKOEAAAAKAQAADwAAAGRycy9kb3ducmV2&#10;LnhtbEyPMU/DMBCFdyT+g3VILIg6TWuKQpwKUTFQlYG2DGyX+Egi4nMUO23495gJxtP79N53+Xqy&#10;nTjR4FvHGuazBARx5UzLtYbj4fn2HoQPyAY7x6Thmzysi8uLHDPjzvxGp32oRSxhn6GGJoQ+k9JX&#10;DVn0M9cTx+zTDRZDPIdamgHPsdx2Mk2SO2mx5bjQYE9PDVVf+9Fq2OHH+81u+6JSv+lHv6Ww6cpX&#10;ra+vpscHEIGm8AfDr35UhyI6lW5k40WnYamUiqiGdLECEQG1WsxBlJFcJinIIpf/Xyh+AAAA//8D&#10;AFBLAQItABQABgAIAAAAIQC2gziS/gAAAOEBAAATAAAAAAAAAAAAAAAAAAAAAABbQ29udGVudF9U&#10;eXBlc10ueG1sUEsBAi0AFAAGAAgAAAAhADj9If/WAAAAlAEAAAsAAAAAAAAAAAAAAAAALwEAAF9y&#10;ZWxzLy5yZWxzUEsBAi0AFAAGAAgAAAAhAMV5c1ucAgAASgUAAA4AAAAAAAAAAAAAAAAALgIAAGRy&#10;cy9lMm9Eb2MueG1sUEsBAi0AFAAGAAgAAAAhAAza0CjhAAAACgEAAA8AAAAAAAAAAAAAAAAA9gQA&#10;AGRycy9kb3ducmV2LnhtbFBLBQYAAAAABAAEAPMAAAAEBgAAAAA=&#10;" fillcolor="#2e74b5 [2404]" strokecolor="#41719c" strokeweight="1pt">
                <v:stroke joinstyle="miter"/>
                <v:textbox>
                  <w:txbxContent>
                    <w:p w:rsidR="00822512" w:rsidRPr="001A1CBE" w:rsidRDefault="00822512" w:rsidP="001A1C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1CBE">
                        <w:rPr>
                          <w:b/>
                          <w:sz w:val="20"/>
                          <w:szCs w:val="20"/>
                        </w:rPr>
                        <w:t>IPR</w:t>
                      </w:r>
                    </w:p>
                    <w:p w:rsidR="00822512" w:rsidRPr="001A1CBE" w:rsidRDefault="00822512" w:rsidP="001A1C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1CBE">
                        <w:rPr>
                          <w:b/>
                          <w:sz w:val="20"/>
                          <w:szCs w:val="20"/>
                        </w:rPr>
                        <w:t>H-K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E82F1" wp14:editId="32221A50">
                <wp:simplePos x="0" y="0"/>
                <wp:positionH relativeFrom="column">
                  <wp:posOffset>1731645</wp:posOffset>
                </wp:positionH>
                <wp:positionV relativeFrom="paragraph">
                  <wp:posOffset>66675</wp:posOffset>
                </wp:positionV>
                <wp:extent cx="818515" cy="779145"/>
                <wp:effectExtent l="0" t="0" r="635" b="19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7791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E14" w:rsidRPr="001A1CBE" w:rsidRDefault="00BF1E14" w:rsidP="001A1C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CBE">
                              <w:rPr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BF1E14" w:rsidRPr="001A1CBE" w:rsidRDefault="00BF1E14" w:rsidP="001A1C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CBE">
                              <w:rPr>
                                <w:b/>
                                <w:sz w:val="16"/>
                                <w:szCs w:val="16"/>
                              </w:rPr>
                              <w:t>Mjere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E82F1" id="Oval 15" o:spid="_x0000_s1029" style="position:absolute;left:0;text-align:left;margin-left:136.35pt;margin-top:5.25pt;width:64.4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5kiwIAABcFAAAOAAAAZHJzL2Uyb0RvYy54bWysVMtOGzEU3VfqP1jel0nSQCBigiIQVSUK&#10;SFCxdjx2xpJftZ3M0K/vsWcCtHRVNQvH9zH3ce65Pr/ojSZ7EaJytqbTowklwnLXKLut6ffH60+n&#10;lMTEbMO0s6KmzyLSi9XHD+edX4qZa51uRCAIYuOy8zVtU/LLqoq8FYbFI+eFhVG6YFiCGLZVE1iH&#10;6EZXs8nkpOpcaHxwXMQI7dVgpKsSX0rB052UUSSia4raUjlDOTf5rFbnbLkNzLeKj2Wwf6jCMGWR&#10;9CXUFUuM7IJ6F8ooHlx0Mh1xZyonpeKi9IBuppM/unlomRelF4AT/QtM8f+F5bf7+0BUg9kdU2KZ&#10;wYzu9kwTiMCm83EJlwd/H0Yp4pob7WUw+R8tkL7g+fyCp+gT4VCeTk+Pc1gO02JxNp2XmNXrxz7E&#10;9EU4Q/KlpkJr5WPumC3Z/iYm5IT3wSuro9OquVZaFyGzRFzqQFBxTRnnwqaT8rnemW+uGfTzCX7D&#10;pKEGHwb1yUGNFIVvOVJJ+FsSbUkHdGYLxCCcgaNSs4Sr8UAt2i0lTG9Bfp5CSW1drq8QK1d+xWI7&#10;JCxhhzqMSqC9VgYg5TJKeahD29yXKMQd+88jGEDPt9Rv+jKuz4fxbFzzjBEGN3A7en6tkPaGxXTP&#10;AsiMsrGg6Q6H1A69uPFGSevCz7/psz84BislHZYDff7YsSAo0V8t2IdRzvM2FWF+vJhBCG8tm7cW&#10;uzOXDvOZ4inwvFyzf9KHqwzOPGGP1zkrTMxy5B4QHYXLNCwtXgIu1uvihg3yLN3YB89z8IxcBvyx&#10;f2LBj5RK4OKtOyzSO1oNvvlL69a75KQqnMtID7iCD1nA9hVmjC9FXu+3cvF6fc9WvwAAAP//AwBQ&#10;SwMEFAAGAAgAAAAhAODKEgveAAAACgEAAA8AAABkcnMvZG93bnJldi54bWxMj8FOwzAMhu9IvENk&#10;JG4sWcfWrTSd0CTEDYmBEMcs8dJCk5Qk68rbY05wtP9Pvz/X28n1bMSYuuAlzGcCGHodTOethNeX&#10;h5s1sJSVN6oPHiV8Y4Jtc3lRq8qEs3/GcZ8toxKfKiWhzXmoOE+6RafSLAzoKTuG6FSmMVpuojpT&#10;uet5IcSKO9V5utCqAXct6s/9yUlQUa+f0L7px4/x/ctscrlb2ijl9dV0fwcs45T/YPjVJ3VoyOkQ&#10;Tt4k1ksoyqIklAKxBEbArZivgB1osVgUwJua/3+h+QEAAP//AwBQSwECLQAUAAYACAAAACEAtoM4&#10;kv4AAADhAQAAEwAAAAAAAAAAAAAAAAAAAAAAW0NvbnRlbnRfVHlwZXNdLnhtbFBLAQItABQABgAI&#10;AAAAIQA4/SH/1gAAAJQBAAALAAAAAAAAAAAAAAAAAC8BAABfcmVscy8ucmVsc1BLAQItABQABgAI&#10;AAAAIQAxJm5kiwIAABcFAAAOAAAAAAAAAAAAAAAAAC4CAABkcnMvZTJvRG9jLnhtbFBLAQItABQA&#10;BgAIAAAAIQDgyhIL3gAAAAoBAAAPAAAAAAAAAAAAAAAAAOUEAABkcnMvZG93bnJldi54bWxQSwUG&#10;AAAAAAQABADzAAAA8AUAAAAA&#10;" fillcolor="#c5e0b3 [1305]" stroked="f" strokeweight="1pt">
                <v:stroke joinstyle="miter"/>
                <v:textbox>
                  <w:txbxContent>
                    <w:p w:rsidR="00BF1E14" w:rsidRPr="001A1CBE" w:rsidRDefault="00BF1E14" w:rsidP="001A1CB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1CBE">
                        <w:rPr>
                          <w:b/>
                          <w:sz w:val="16"/>
                          <w:szCs w:val="16"/>
                        </w:rPr>
                        <w:t>K</w:t>
                      </w:r>
                    </w:p>
                    <w:p w:rsidR="00BF1E14" w:rsidRPr="001A1CBE" w:rsidRDefault="00BF1E14" w:rsidP="001A1CB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1CBE">
                        <w:rPr>
                          <w:b/>
                          <w:sz w:val="16"/>
                          <w:szCs w:val="16"/>
                        </w:rPr>
                        <w:t>Mjere</w:t>
                      </w:r>
                    </w:p>
                  </w:txbxContent>
                </v:textbox>
              </v:oval>
            </w:pict>
          </mc:Fallback>
        </mc:AlternateContent>
      </w:r>
      <w:r w:rsidR="006E6BC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842D5" wp14:editId="1208C211">
                <wp:simplePos x="0" y="0"/>
                <wp:positionH relativeFrom="column">
                  <wp:posOffset>4008920</wp:posOffset>
                </wp:positionH>
                <wp:positionV relativeFrom="paragraph">
                  <wp:posOffset>66288</wp:posOffset>
                </wp:positionV>
                <wp:extent cx="882595" cy="779228"/>
                <wp:effectExtent l="0" t="0" r="0" b="190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779228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8F7" w:rsidRPr="001A1CBE" w:rsidRDefault="000F357A" w:rsidP="001A1C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CBE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0F357A" w:rsidRPr="00802C56" w:rsidRDefault="000F357A" w:rsidP="001A1C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2C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2C56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802C56">
                              <w:rPr>
                                <w:b/>
                                <w:sz w:val="16"/>
                                <w:szCs w:val="16"/>
                              </w:rPr>
                              <w:t>zvor</w:t>
                            </w:r>
                            <w:r w:rsidR="00802C56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842D5" id="Oval 22" o:spid="_x0000_s1030" style="position:absolute;left:0;text-align:left;margin-left:315.65pt;margin-top:5.2pt;width:69.5pt;height:6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RScQIAANkEAAAOAAAAZHJzL2Uyb0RvYy54bWysVE1v2zAMvQ/YfxB0X50YyZIYdYq0QYcB&#10;RVugHXpmZCkWoK9JSuzu14+SnX6sOw3zQSZFik+PfvT5Ra8VOXIfpDU1nZ5NKOGG2UaafU1/PF5/&#10;WVISIpgGlDW8ps880Iv150/nnat4aVurGu4JFjGh6lxN2xhdVRSBtVxDOLOOGwwK6zVEdP2+aDx0&#10;WF2ropxMvhad9Y3zlvEQcHc7BOk61xeCs3gnROCRqJri3WJefV53aS3W51DtPbhWsvEa8A+30CAN&#10;gr6U2kIEcvDyQyktmbfBinjGrC6sEJLxzAHZTCd/sHlowfHMBZsT3Eubwv8ry26P957IpqZlSYkB&#10;jd/o7giKoIu96VyoMOXB3fvRC2gmor3wOr2RAulzP59f+sn7SBhuLpflfDWnhGFosViV5TLVLF4P&#10;Ox/iN241SUZNuVLShcQYKjjehDhkn7LSdrBKNtdSqez4/e5KeYL3ren8cnW5nY8A79KUIR1qs1xM&#10;UAEMUGVCQURTO+QdzJ4SUHuUL4s+YxubEBAcqoS9hdAOGLlsgoBKy4jCVVIjzUl6RmRlUpRn6Y0M&#10;UhOHtiUr9rs+N3yWTqSdnW2e8SN4O6gzOHYtEfYGQrwHj3LEa+OIxTtchLLIxY4WJa31v/62n/JR&#10;JRilpEN5I8+fB/CcEvXdoH5W09kszUN2ZvNFiY5/G9m9jZiDvrLY4ykOs2PZTPlRnUzhrX7CSdwk&#10;VAyBYYg9dHR0ruIwdjjLjG82OQ1nwEG8MQ+OpeKnhj/2T+DdKIqIarq1p1H4IIwhN500dnOIVsis&#10;mte+ouCSg/OTpTfOehrQt37Oev0jrX8DAAD//wMAUEsDBBQABgAIAAAAIQD2nLoJ3wAAAAoBAAAP&#10;AAAAZHJzL2Rvd25yZXYueG1sTI/BasMwEETvhf6D2EJvjaQ4OMGxHEogp0Bo3FLoTbFU29RaGUlO&#10;3L/v9tQed+YxO1PuZjewqw2x96hALgQwi403PbYK3l4PTxtgMWk0evBoFXzbCLvq/q7UhfE3PNtr&#10;nVpGIRgLraBLaSw4j01nnY4LP1ok79MHpxOdoeUm6BuFu4Evhci50z3Sh06Pdt/Z5quenAJ/Xu1l&#10;vZxe4oc5HeTpGHL+flTq8WF+3gJLdk5/MPzWp+pQUaeLn9BENijIM5kRSoZYASNgvRYkXEjIMgm8&#10;Kvn/CdUPAAAA//8DAFBLAQItABQABgAIAAAAIQC2gziS/gAAAOEBAAATAAAAAAAAAAAAAAAAAAAA&#10;AABbQ29udGVudF9UeXBlc10ueG1sUEsBAi0AFAAGAAgAAAAhADj9If/WAAAAlAEAAAsAAAAAAAAA&#10;AAAAAAAALwEAAF9yZWxzLy5yZWxzUEsBAi0AFAAGAAgAAAAhACL8tFJxAgAA2QQAAA4AAAAAAAAA&#10;AAAAAAAALgIAAGRycy9lMm9Eb2MueG1sUEsBAi0AFAAGAAgAAAAhAPacugnfAAAACgEAAA8AAAAA&#10;AAAAAAAAAAAAywQAAGRycy9kb3ducmV2LnhtbFBLBQYAAAAABAAEAPMAAADXBQAAAAA=&#10;" fillcolor="#5b9bd5" stroked="f" strokeweight="1pt">
                <v:stroke joinstyle="miter"/>
                <v:textbox>
                  <w:txbxContent>
                    <w:p w:rsidR="008F78F7" w:rsidRPr="001A1CBE" w:rsidRDefault="000F357A" w:rsidP="001A1CB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1CBE"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:rsidR="000F357A" w:rsidRPr="00802C56" w:rsidRDefault="000F357A" w:rsidP="001A1CB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02C5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02C56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Pr="00802C56">
                        <w:rPr>
                          <w:b/>
                          <w:sz w:val="16"/>
                          <w:szCs w:val="16"/>
                        </w:rPr>
                        <w:t>zvor</w:t>
                      </w:r>
                      <w:r w:rsidR="00802C56"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873DFF" w:rsidRDefault="006E6BCE" w:rsidP="00552FFB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9D419" wp14:editId="151ABFB1">
                <wp:simplePos x="0" y="0"/>
                <wp:positionH relativeFrom="column">
                  <wp:posOffset>1137920</wp:posOffset>
                </wp:positionH>
                <wp:positionV relativeFrom="paragraph">
                  <wp:posOffset>157480</wp:posOffset>
                </wp:positionV>
                <wp:extent cx="596900" cy="319405"/>
                <wp:effectExtent l="0" t="0" r="0" b="44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1940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C98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89.6pt;margin-top:12.4pt;width:47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YSggIAAFoFAAAOAAAAZHJzL2Uyb0RvYy54bWysVN9P2zAQfp+0/8Hy+0jatWytSFEFYpqE&#10;GAImno1jN5Ecn3d2m3Z//c52GhCgPUzLg2P77r774e/u7HzfGbZT6FuwFZ+clJwpK6Fu7abiPx+u&#10;Pn3lzAdha2HAqooflOfnq48fznq3VFNowNQKGYFYv+xdxZsQ3LIovGxUJ/wJOGVJqAE7EeiIm6JG&#10;0RN6Z4ppWZ4WPWDtEKTynm4vs5CvEr7WSoYfWnsVmKk4xRbSiml9imuxOhPLDQrXtHIIQ/xDFJ1o&#10;LTkdoS5FEGyL7RuorpUIHnQ4kdAVoHUrVcqBspmUr7K5b4RTKRcqjndjmfz/g5U3u1tkbU1vN+PM&#10;io7e6K7dNIGtEaFndEsl6p1fkua9u8Xh5Gkb891r7OKfMmH7VNbDWFa1D0zS5Xxxuiip+JJEnyeL&#10;WTmPmMWzsUMfvinoWNxUHKP/5D6VVOyufcgGR8Xo0di4WrhqjcnSeFPEUHNwaRcORmXtO6UpTwpn&#10;mlATw9SFQbYTxA0hpbJhkkWNqFW+npf0DdGOFil2YwkwImvyP2IPAJG9b7FzlIN+NFWJoKNx+bfA&#10;svFokTyDDaNx11rA9wAMZTV4zvrHIuXSxCo9QX0gFiDk9vBOXrX0EtfCh1uB1A/0eNTj4Qct2kBf&#10;cRh2nDWAv9+7j/pEU5Jy1lN/Vdz/2gpUnJnvlgi8mMxmsSHTYTb/MqUDvpQ8vZTYbXcB9EwTmiZO&#10;pm3UD+a41QjdI42CdfRKImEl+a64DHg8XITc9zRMpFqvkxo1oRPh2t47GcFjVSPHHvaPAt1Ax0A8&#10;voFjL4rlKz5m3WhpYb0NoNtE1ue6DvWmBk7EGYZNnBAvz0nreSSu/gAAAP//AwBQSwMEFAAGAAgA&#10;AAAhAFAPjUTeAAAACQEAAA8AAABkcnMvZG93bnJldi54bWxMj8FOwzAQRO9I/IO1SNyo0xDqNsSp&#10;EBIXJITaInF1420SGq8j223D37Oc4DizT7Mz1XpygzhjiL0nDfNZBgKp8banVsPH7uVuCSImQ9YM&#10;nlDDN0ZY19dXlSmtv9AGz9vUCg6hWBoNXUpjKWVsOnQmzvyIxLeDD84klqGVNpgLh7tB5lm2kM70&#10;xB86M+Jzh81xe3IaVsGGIlPvi8/N6N6Ohfpyr8VO69ub6ekRRMIp/cHwW5+rQ82d9v5ENoqBtVrl&#10;jGrIC57AQK7u2dhrUA9zkHUl/y+ofwAAAP//AwBQSwECLQAUAAYACAAAACEAtoM4kv4AAADhAQAA&#10;EwAAAAAAAAAAAAAAAAAAAAAAW0NvbnRlbnRfVHlwZXNdLnhtbFBLAQItABQABgAIAAAAIQA4/SH/&#10;1gAAAJQBAAALAAAAAAAAAAAAAAAAAC8BAABfcmVscy8ucmVsc1BLAQItABQABgAIAAAAIQAX2EYS&#10;ggIAAFoFAAAOAAAAAAAAAAAAAAAAAC4CAABkcnMvZTJvRG9jLnhtbFBLAQItABQABgAIAAAAIQBQ&#10;D41E3gAAAAkBAAAPAAAAAAAAAAAAAAAAANwEAABkcnMvZG93bnJldi54bWxQSwUGAAAAAAQABADz&#10;AAAA5wUAAAAA&#10;" adj="15821" fillcolor="#5b9bd5 [3204]" stroked="f" strokeweight="1pt"/>
            </w:pict>
          </mc:Fallback>
        </mc:AlternateContent>
      </w:r>
    </w:p>
    <w:p w:rsidR="00873DFF" w:rsidRDefault="00A52C61" w:rsidP="00D14D23">
      <w:pPr>
        <w:tabs>
          <w:tab w:val="left" w:pos="3290"/>
          <w:tab w:val="center" w:pos="4535"/>
          <w:tab w:val="left" w:pos="632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89F79" wp14:editId="1D4ACB50">
                <wp:simplePos x="0" y="0"/>
                <wp:positionH relativeFrom="column">
                  <wp:posOffset>3639157</wp:posOffset>
                </wp:positionH>
                <wp:positionV relativeFrom="paragraph">
                  <wp:posOffset>143041</wp:posOffset>
                </wp:positionV>
                <wp:extent cx="370343" cy="6350"/>
                <wp:effectExtent l="0" t="0" r="10795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343" cy="63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DAEF2" id="Straight Connector 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5pt,11.25pt" to="315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bKzwEAAOIDAAAOAAAAZHJzL2Uyb0RvYy54bWysU01vEzEQvSP1P1i+k90kbYFVNj2kKhcE&#10;ES3cXe84a8lfGpvs5t8z9qZL1SIkEBfL9sx78954vLkZrWFHwKi9a/lyUXMGTvpOu0PLvz3cvX3P&#10;WUzCdcJ4By0/QeQ324s3myE0sPK9Nx0gIxIXmyG0vE8pNFUVZQ9WxIUP4CioPFqR6IiHqkMxELs1&#10;1aqur6vBYxfQS4iRbm+nIN8WfqVApi9KRUjMtJy0pbJiWR/zWm03ojmgCL2WZxniH1RYoR0Vnalu&#10;RRLsB+pXVFZL9NGrtJDeVl4pLaF4IDfL+oWb+14EKF6oOTHMbYr/j1Z+Pu6R6Y7e7gNnTlh6o/uE&#10;Qh/6xHbeOeqgR0ZB6tQQYkOAndvj+RTDHrPtUaFlyujwnYhKI8gaG0ufT3OfYUxM0uX6Xb2+XHMm&#10;KXS9viqvUE0kmSxgTB/BW5Y3LTfa5SaIRhw/xUSFKfUpJV8bx4aWr64u64koq5x0lV06GZjSvoIi&#10;p1R/UlhmDHYG2VHQdAgpwaVl9kkFjKPsDFPamBlYFx1/BJ7zMxTK/P0NeEaUyt6lGWy18/i76ml8&#10;kqymfJL/zHfePvruVF6sBGiQisPz0OdJfX4u8F9fc/sTAAD//wMAUEsDBBQABgAIAAAAIQAf/dF4&#10;3QAAAAkBAAAPAAAAZHJzL2Rvd25yZXYueG1sTI/LTsMwEEX3SPyDNUjdIOo8SIEQp0KV2nUJfIAb&#10;D0mEPQ6x26Z/z7Ciy5k5unNutZ6dFSecwuBJQbpMQCC13gzUKfj82D48gwhRk9HWEyq4YIB1fXtT&#10;6dL4M73jqYmd4BAKpVbQxziWUoa2R6fD0o9IfPvyk9ORx6mTZtJnDndWZkmykk4PxB96PeKmx/a7&#10;OToFLmn3KPOuwHv5Y3cv+6yJ406pxd389goi4hz/YfjTZ3Wo2engj2SCsAqKpzxlVEGWFSAYWOXp&#10;I4gDL/ICZF3J6wb1LwAAAP//AwBQSwECLQAUAAYACAAAACEAtoM4kv4AAADhAQAAEwAAAAAAAAAA&#10;AAAAAAAAAAAAW0NvbnRlbnRfVHlwZXNdLnhtbFBLAQItABQABgAIAAAAIQA4/SH/1gAAAJQBAAAL&#10;AAAAAAAAAAAAAAAAAC8BAABfcmVscy8ucmVsc1BLAQItABQABgAIAAAAIQBDjqbKzwEAAOIDAAAO&#10;AAAAAAAAAAAAAAAAAC4CAABkcnMvZTJvRG9jLnhtbFBLAQItABQABgAIAAAAIQAf/dF43QAAAAkB&#10;AAAPAAAAAAAAAAAAAAAAACkEAABkcnMvZG93bnJldi54bWxQSwUGAAAAAAQABADzAAAAMwUAAAAA&#10;" strokecolor="#5b9bd5 [3204]" strokeweight="2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6742F" wp14:editId="4A840AC9">
                <wp:simplePos x="0" y="0"/>
                <wp:positionH relativeFrom="column">
                  <wp:posOffset>2547620</wp:posOffset>
                </wp:positionH>
                <wp:positionV relativeFrom="paragraph">
                  <wp:posOffset>142875</wp:posOffset>
                </wp:positionV>
                <wp:extent cx="342900" cy="63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3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2FDED" id="Straight Connector 1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6pt,11.25pt" to="227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g0zwEAAOIDAAAOAAAAZHJzL2Uyb0RvYy54bWysU01v2zAMvQ/ofxB0X+ykbbAZcXpI0V2G&#10;LVi73VWZigXoC5QWO/9+lJx4QzsM2LCLYIl8j3yP9OZutIYdAaP2ruXLRc0ZOOk77Q4t//r08PYd&#10;ZzEJ1wnjHbT8BJHfba/ebIbQwMr33nSAjEhcbIbQ8j6l0FRVlD1YERc+gKOg8mhFoiseqg7FQOzW&#10;VKu6XleDxy6glxAjvd5PQb4t/EqBTJ+VipCYaTn1lsqJ5XzOZ7XdiOaAIvRantsQ/9CFFdpR0Znq&#10;XiTBvqN+RWW1RB+9SgvpbeWV0hKKBlKzrF+oeexFgKKFzIlhtin+P1r56bhHpjua3ZozJyzN6DGh&#10;0Ic+sZ13jhz0yChITg0hNgTYuT2ebzHsMcseFVqmjA7fiKgYQdLYWHw+zT7DmJikx+ub1fuapiEp&#10;tL6+LVOoJpJMFjCmD+Atyx8tN9plE0Qjjh9josKUeknJz8axoeWr2xuizNHc5dRX+UonA1PaF1Ck&#10;lOpPHZYdg51BdhS0HUJKcGlZKDIpZWeY0sbMwLr08UfgOT9Doezf34BnRKnsXZrBVjuPv6uexkvL&#10;asq/ODDpzhY8++5UJlasoUUqFp6XPm/qr/cC//lrbn8AAAD//wMAUEsDBBQABgAIAAAAIQCHk64E&#10;2wAAAAkBAAAPAAAAZHJzL2Rvd25yZXYueG1sTI/BTsMwDIbvSLxDZCQuiCXLVrSVphNCYudReICs&#10;MW1F4pQm28rbY05w9O9Pvz9Xuzl4ccYpDZEMLBcKBFIb3UCdgfe3l/sNiJQtOesjoYFvTLCrr68q&#10;W7p4oVc8N7kTXEKptAb6nMdSytT2GGxaxBGJdx9xCjbzOHXSTfbC5cFLrdSDDHYgvtDbEZ97bD+b&#10;UzAQVHtAueoKvJNffr896CaPe2Nub+anRxAZ5/wHw68+q0PNTsd4IpeEN7BWS82oAa0LEAysi4KD&#10;IwerAmRdyf8f1D8AAAD//wMAUEsBAi0AFAAGAAgAAAAhALaDOJL+AAAA4QEAABMAAAAAAAAAAAAA&#10;AAAAAAAAAFtDb250ZW50X1R5cGVzXS54bWxQSwECLQAUAAYACAAAACEAOP0h/9YAAACUAQAACwAA&#10;AAAAAAAAAAAAAAAvAQAAX3JlbHMvLnJlbHNQSwECLQAUAAYACAAAACEAsrFoNM8BAADiAwAADgAA&#10;AAAAAAAAAAAAAAAuAgAAZHJzL2Uyb0RvYy54bWxQSwECLQAUAAYACAAAACEAh5OuBNsAAAAJAQAA&#10;DwAAAAAAAAAAAAAAAAApBAAAZHJzL2Rvd25yZXYueG1sUEsFBgAAAAAEAAQA8wAAADEFAAAAAA==&#10;" strokecolor="#5b9bd5 [3204]" strokeweight="2pt">
                <v:stroke joinstyle="miter"/>
              </v:line>
            </w:pict>
          </mc:Fallback>
        </mc:AlternateContent>
      </w:r>
      <w:r w:rsidR="006E6BCE">
        <w:tab/>
      </w:r>
      <w:r w:rsidR="006E6BCE">
        <w:tab/>
      </w:r>
      <w:r w:rsidR="006E6BCE">
        <w:tab/>
      </w:r>
    </w:p>
    <w:p w:rsidR="00873DFF" w:rsidRDefault="00873DFF" w:rsidP="00D14D23">
      <w:pPr>
        <w:tabs>
          <w:tab w:val="left" w:pos="1620"/>
          <w:tab w:val="left" w:pos="2430"/>
        </w:tabs>
      </w:pPr>
    </w:p>
    <w:p w:rsidR="00873DFF" w:rsidRDefault="00873DFF" w:rsidP="00D14D23">
      <w:pPr>
        <w:tabs>
          <w:tab w:val="left" w:pos="1720"/>
        </w:tabs>
      </w:pPr>
    </w:p>
    <w:p w:rsidR="00873DFF" w:rsidRDefault="006E6BCE" w:rsidP="00552FFB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EA772" wp14:editId="4F8AA5DE">
                <wp:simplePos x="0" y="0"/>
                <wp:positionH relativeFrom="column">
                  <wp:posOffset>3218346</wp:posOffset>
                </wp:positionH>
                <wp:positionV relativeFrom="paragraph">
                  <wp:posOffset>90750</wp:posOffset>
                </wp:positionV>
                <wp:extent cx="0" cy="434588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58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4BE0A" id="Straight Connector 2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4pt,7.15pt" to="253.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9nwAEAANUDAAAOAAAAZHJzL2Uyb0RvYy54bWysU02P0zAQvSPxHyzfadLSRVXUdA9dLRcE&#10;FQs/wOuMG0v+0tg06b9n7GSzK0BCoL049njezHvPk/3taA27AEbtXcvXq5ozcNJ32p1b/v3b/bsd&#10;ZzEJ1wnjHbT8CpHfHt6+2Q+hgY3vvekAGRVxsRlCy/uUQlNVUfZgRVz5AI4ulUcrEh3xXHUoBqpu&#10;TbWp6w/V4LEL6CXESNG76ZIfSn2lQKYvSkVIzLScuKWyYlkf81od9qI5owi9ljMN8R8srNCOmi6l&#10;7kQS7Afq30pZLdFHr9JKelt5pbSEooHUrOtf1Dz0IkDRQubEsNgUX6+s/Hw5IdNdyzdkjxOW3ugh&#10;odDnPrGjd44c9MjokpwaQmwIcHQnnE8xnDDLHhXa/CVBbCzuXhd3YUxMTkFJ0e377c1ul8tVz7iA&#10;MX0Eb1netNxol3WLRlw+xTSlPqXksHFsIMY327rwqjKxiUrZpauBKe0rKBJHzdelXBkrOBpkF0ED&#10;IaQEl9YzF+MoO8OUNmYB1n8HzvkZCmXk/gW8IEpn79ICttp5/FP3ND5RVlM+WflCd94++u5aHqlc&#10;0OwUt+c5z8P58lzgz3/j4ScAAAD//wMAUEsDBBQABgAIAAAAIQC8mbw73QAAAAkBAAAPAAAAZHJz&#10;L2Rvd25yZXYueG1sTI/BTsMwDIbvSLxDZCRuLKWDrSpNp4GEhAAhsQ3OWWOaaI1Tmmwrb48RBzja&#10;/6/Pn6vF6DtxwCG6QAouJxkIpCYYR62Czfr+ogARkyaju0Co4AsjLOrTk0qXJhzpFQ+r1AqGUCy1&#10;AptSX0oZG4tex0nokTj7CIPXicehlWbQR4b7TuZZNpNeO+ILVvd4Z7HZrfZewfU8vT/fvtmnl2K6&#10;zHfto6PPB6fU+dm4vAGRcEx/ZfjRZ3Wo2Wkb9mSi6JiRzVg9cXA1BcGF38VWQZHPQdaV/P9B/Q0A&#10;AP//AwBQSwECLQAUAAYACAAAACEAtoM4kv4AAADhAQAAEwAAAAAAAAAAAAAAAAAAAAAAW0NvbnRl&#10;bnRfVHlwZXNdLnhtbFBLAQItABQABgAIAAAAIQA4/SH/1gAAAJQBAAALAAAAAAAAAAAAAAAAAC8B&#10;AABfcmVscy8ucmVsc1BLAQItABQABgAIAAAAIQB+5R9nwAEAANUDAAAOAAAAAAAAAAAAAAAAAC4C&#10;AABkcnMvZTJvRG9jLnhtbFBLAQItABQABgAIAAAAIQC8mbw73QAAAAkBAAAPAAAAAAAAAAAAAAAA&#10;ABoEAABkcnMvZG93bnJldi54bWxQSwUGAAAAAAQABADzAAAAJAUAAAAA&#10;" strokecolor="#5b9bd5 [3204]" strokeweight="2pt">
                <v:stroke joinstyle="miter"/>
              </v:line>
            </w:pict>
          </mc:Fallback>
        </mc:AlternateContent>
      </w:r>
    </w:p>
    <w:p w:rsidR="00873DFF" w:rsidRDefault="00873DFF" w:rsidP="00552FFB">
      <w:pPr>
        <w:jc w:val="center"/>
      </w:pPr>
    </w:p>
    <w:p w:rsidR="00873DFF" w:rsidRDefault="00873DFF" w:rsidP="00552FFB">
      <w:pPr>
        <w:jc w:val="center"/>
      </w:pPr>
    </w:p>
    <w:p w:rsidR="00873DFF" w:rsidRDefault="006E6BCE" w:rsidP="00552FFB">
      <w:pPr>
        <w:pStyle w:val="ZANASLOVNU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A0D3E" wp14:editId="3DAAC3F6">
                <wp:simplePos x="0" y="0"/>
                <wp:positionH relativeFrom="column">
                  <wp:posOffset>2741267</wp:posOffset>
                </wp:positionH>
                <wp:positionV relativeFrom="paragraph">
                  <wp:posOffset>45803</wp:posOffset>
                </wp:positionV>
                <wp:extent cx="898498" cy="779228"/>
                <wp:effectExtent l="0" t="0" r="0" b="19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77922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512" w:rsidRPr="001A1CBE" w:rsidRDefault="00822512" w:rsidP="001A1C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CBE">
                              <w:rPr>
                                <w:b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  <w:p w:rsidR="00822512" w:rsidRPr="001A1CBE" w:rsidRDefault="001A1CBE" w:rsidP="001A1C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822512" w:rsidRPr="001A1CBE">
                              <w:rPr>
                                <w:b/>
                                <w:sz w:val="16"/>
                                <w:szCs w:val="16"/>
                              </w:rPr>
                              <w:t>cenarij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A0D3E" id="Oval 21" o:spid="_x0000_s1031" style="position:absolute;left:0;text-align:left;margin-left:215.85pt;margin-top:3.6pt;width:70.75pt;height:6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m6cAIAANkEAAAOAAAAZHJzL2Uyb0RvYy54bWysVE1v2zAMvQ/YfxB0X+0Y6ZIYdYqgQYcB&#10;RVugLXpmZCkWoK9JSuzu14+SnbZbdxqWg0KKFKn39OiLy0ErcuQ+SGsaOjsrKeGG2VaafUOfHq+/&#10;LCkJEUwLyhre0Bce6OX686eL3tW8sp1VLfcEi5hQ966hXYyuLorAOq4hnFnHDQaF9Roiun5ftB56&#10;rK5VUZXl16K3vnXeMh4C7m7HIF3n+kJwFu+ECDwS1VC8W8yrz+surcX6Auq9B9dJNl0D/uEWGqTB&#10;pq+lthCBHLz8UEpL5m2wIp4xqwsrhGQ8Y0A0s/IPNA8dOJ6xIDnBvdIU/l9Zdnu890S2Da1mlBjQ&#10;+EZ3R1AEXeSmd6HGlAd37ycvoJmADsLr9I8QyJD5fHnlkw+RMNxcrpbzFQqAYWixWFXVMtUs3g47&#10;H+I3bjVJRkO5UtKFhBhqON6EOGafstJ2sEq211Kp7Pj97kp5gvdt6Kraluf5QbHBb2nKkB61WS1K&#10;VAADVJlQENHUDnEHs6cE1B7ly6LPvY1NHbA51Kn3FkI39shlR81oGVG4SmqEWabfBE2ZdIxn6U0I&#10;EokjbcmKw27IhJ+nE2lnZ9sXfARvR3UGx64ltr2BEO/Boxzx2jhi8Q4XoSxisZNFSWf9z7/tp3xU&#10;CUYp6VHeiPPHATynRH03qJ/VbD5P85Cd+fmiQse/j+zeR8xBX1nkGCWCt8tmyo/qZApv9TNO4iZ1&#10;xRAYhr1HRifnKo5jh7PM+GaT03AGHMQb8+BYKn4i/HF4Bu8mUURU0609jcIHYYy56aSxm0O0QmbV&#10;vPGKgksOzk+W3jTraUDf+znr7Yu0/gUAAP//AwBQSwMEFAAGAAgAAAAhABtYNb7fAAAACQEAAA8A&#10;AABkcnMvZG93bnJldi54bWxMj8FOwzAMhu9IvENkJG4sXQcrLU2nCTEuwGGDiWvWeG1E41RNtpa3&#10;x5zgZuv/9PtzuZpcJ844BOtJwXyWgECqvbHUKPh439zcgwhRk9GdJ1TwjQFW1eVFqQvjR9rieRcb&#10;wSUUCq2gjbEvpAx1i06Hme+RODv6wenI69BIM+iRy10n0yRZSqct8YVW9/jYYv21OzkFcf+2XeZP&#10;n5v6Jdvb9dE2z8nrqNT11bR+ABFxin8w/OqzOlTsdPAnMkF0Cm4X84xRBVkKgvO7bMHDgcE0z0FW&#10;pfz/QfUDAAD//wMAUEsBAi0AFAAGAAgAAAAhALaDOJL+AAAA4QEAABMAAAAAAAAAAAAAAAAAAAAA&#10;AFtDb250ZW50X1R5cGVzXS54bWxQSwECLQAUAAYACAAAACEAOP0h/9YAAACUAQAACwAAAAAAAAAA&#10;AAAAAAAvAQAAX3JlbHMvLnJlbHNQSwECLQAUAAYACAAAACEALt2punACAADZBAAADgAAAAAAAAAA&#10;AAAAAAAuAgAAZHJzL2Uyb0RvYy54bWxQSwECLQAUAAYACAAAACEAG1g1vt8AAAAJAQAADwAAAAAA&#10;AAAAAAAAAADKBAAAZHJzL2Rvd25yZXYueG1sUEsFBgAAAAAEAAQA8wAAANYFAAAAAA==&#10;" fillcolor="#92d050" stroked="f" strokeweight="1pt">
                <v:stroke joinstyle="miter"/>
                <v:textbox>
                  <w:txbxContent>
                    <w:p w:rsidR="00822512" w:rsidRPr="001A1CBE" w:rsidRDefault="00822512" w:rsidP="001A1CB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1CBE">
                        <w:rPr>
                          <w:b/>
                          <w:sz w:val="16"/>
                          <w:szCs w:val="16"/>
                        </w:rPr>
                        <w:t>J</w:t>
                      </w:r>
                    </w:p>
                    <w:p w:rsidR="00822512" w:rsidRPr="001A1CBE" w:rsidRDefault="001A1CBE" w:rsidP="001A1CB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="00822512" w:rsidRPr="001A1CBE">
                        <w:rPr>
                          <w:b/>
                          <w:sz w:val="16"/>
                          <w:szCs w:val="16"/>
                        </w:rPr>
                        <w:t>cenarij</w:t>
                      </w:r>
                    </w:p>
                  </w:txbxContent>
                </v:textbox>
              </v:oval>
            </w:pict>
          </mc:Fallback>
        </mc:AlternateContent>
      </w:r>
    </w:p>
    <w:p w:rsidR="00552FFB" w:rsidRDefault="00552FFB" w:rsidP="00552FFB">
      <w:pPr>
        <w:pStyle w:val="ZANASLOVNU"/>
        <w:jc w:val="center"/>
      </w:pPr>
    </w:p>
    <w:p w:rsidR="00552FFB" w:rsidRDefault="00552FFB" w:rsidP="00552FFB">
      <w:pPr>
        <w:pStyle w:val="ZANASLOVNU"/>
        <w:jc w:val="center"/>
      </w:pPr>
    </w:p>
    <w:p w:rsidR="00552FFB" w:rsidRDefault="00552FFB" w:rsidP="00552FFB">
      <w:pPr>
        <w:pStyle w:val="ZANASLOVNU"/>
        <w:jc w:val="center"/>
      </w:pPr>
    </w:p>
    <w:p w:rsidR="00552FFB" w:rsidRDefault="00552FFB" w:rsidP="00552FFB">
      <w:pPr>
        <w:pStyle w:val="ZANASLOVNU"/>
        <w:jc w:val="center"/>
      </w:pPr>
    </w:p>
    <w:p w:rsidR="00552FFB" w:rsidRDefault="00552FFB" w:rsidP="00552FFB">
      <w:pPr>
        <w:pStyle w:val="ZANASLOVNU"/>
        <w:jc w:val="center"/>
      </w:pPr>
    </w:p>
    <w:p w:rsidR="00552FFB" w:rsidRDefault="00552FFB" w:rsidP="00552FFB">
      <w:pPr>
        <w:pStyle w:val="ZANASLOVNU"/>
        <w:jc w:val="center"/>
      </w:pPr>
    </w:p>
    <w:p w:rsidR="003B392B" w:rsidRDefault="003B392B" w:rsidP="00552FFB">
      <w:pPr>
        <w:pStyle w:val="ZANASLOVNU"/>
        <w:jc w:val="center"/>
        <w:rPr>
          <w:sz w:val="22"/>
          <w:szCs w:val="22"/>
        </w:rPr>
      </w:pPr>
    </w:p>
    <w:p w:rsidR="003B392B" w:rsidRDefault="003B392B" w:rsidP="00552FFB">
      <w:pPr>
        <w:pStyle w:val="ZANASLOVNU"/>
        <w:jc w:val="center"/>
        <w:rPr>
          <w:sz w:val="22"/>
          <w:szCs w:val="22"/>
        </w:rPr>
      </w:pPr>
    </w:p>
    <w:p w:rsidR="003B392B" w:rsidRDefault="003B392B" w:rsidP="00552FFB">
      <w:pPr>
        <w:pStyle w:val="ZANASLOVNU"/>
        <w:jc w:val="center"/>
        <w:rPr>
          <w:sz w:val="22"/>
          <w:szCs w:val="22"/>
        </w:rPr>
      </w:pPr>
    </w:p>
    <w:p w:rsidR="003B392B" w:rsidRDefault="003B392B" w:rsidP="00552FFB">
      <w:pPr>
        <w:pStyle w:val="ZANASLOVNU"/>
        <w:jc w:val="center"/>
        <w:rPr>
          <w:sz w:val="22"/>
          <w:szCs w:val="22"/>
        </w:rPr>
      </w:pPr>
    </w:p>
    <w:p w:rsidR="003B392B" w:rsidRDefault="003B392B" w:rsidP="00552FFB">
      <w:pPr>
        <w:pStyle w:val="ZANASLOVNU"/>
        <w:jc w:val="center"/>
        <w:rPr>
          <w:sz w:val="22"/>
          <w:szCs w:val="22"/>
        </w:rPr>
      </w:pPr>
    </w:p>
    <w:p w:rsidR="00873DFF" w:rsidRPr="00552FFB" w:rsidRDefault="00873DFF" w:rsidP="00552FFB">
      <w:pPr>
        <w:pStyle w:val="ZANASLOVNU"/>
        <w:jc w:val="center"/>
        <w:rPr>
          <w:sz w:val="22"/>
          <w:szCs w:val="22"/>
        </w:rPr>
      </w:pPr>
      <w:r w:rsidRPr="00E4698D">
        <w:rPr>
          <w:sz w:val="22"/>
          <w:szCs w:val="22"/>
        </w:rPr>
        <w:t>Zagreb, 201</w:t>
      </w:r>
      <w:r w:rsidR="00572283">
        <w:rPr>
          <w:sz w:val="22"/>
          <w:szCs w:val="22"/>
        </w:rPr>
        <w:t>6</w:t>
      </w:r>
      <w:r w:rsidRPr="00E4698D">
        <w:rPr>
          <w:sz w:val="22"/>
          <w:szCs w:val="22"/>
        </w:rPr>
        <w:t>.</w:t>
      </w:r>
      <w:r>
        <w:br w:type="page"/>
      </w:r>
    </w:p>
    <w:p w:rsidR="00436B93" w:rsidRPr="00C6106C" w:rsidRDefault="00436B93" w:rsidP="00436B93">
      <w:pPr>
        <w:rPr>
          <w:rFonts w:asciiTheme="majorHAnsi" w:hAnsiTheme="majorHAnsi"/>
          <w:b/>
          <w:color w:val="5B9BD5" w:themeColor="accent1"/>
          <w:sz w:val="32"/>
          <w:szCs w:val="32"/>
        </w:rPr>
      </w:pPr>
      <w:r w:rsidRPr="00C6106C">
        <w:rPr>
          <w:rFonts w:asciiTheme="majorHAnsi" w:hAnsiTheme="majorHAnsi"/>
          <w:b/>
          <w:color w:val="5B9BD5" w:themeColor="accent1"/>
          <w:sz w:val="32"/>
          <w:szCs w:val="32"/>
        </w:rPr>
        <w:lastRenderedPageBreak/>
        <w:t>Sadržaj</w:t>
      </w:r>
    </w:p>
    <w:p w:rsidR="00B15EE7" w:rsidRDefault="00B15EE7" w:rsidP="00436B93">
      <w:pPr>
        <w:rPr>
          <w:rFonts w:asciiTheme="majorHAnsi" w:hAnsiTheme="majorHAnsi"/>
          <w:color w:val="5B9BD5" w:themeColor="accent1"/>
          <w:sz w:val="32"/>
          <w:szCs w:val="32"/>
        </w:rPr>
      </w:pPr>
    </w:p>
    <w:p w:rsidR="00AD729A" w:rsidRDefault="00436B9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6488062" w:history="1">
        <w:r w:rsidR="00AD729A" w:rsidRPr="00007003">
          <w:rPr>
            <w:rStyle w:val="Hyperlink"/>
            <w:b/>
            <w:noProof/>
          </w:rPr>
          <w:t>1.</w:t>
        </w:r>
        <w:r w:rsidR="00AD729A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AD729A" w:rsidRPr="00007003">
          <w:rPr>
            <w:rStyle w:val="Hyperlink"/>
            <w:b/>
            <w:noProof/>
          </w:rPr>
          <w:t>Uvod</w:t>
        </w:r>
        <w:r w:rsidR="00AD729A">
          <w:rPr>
            <w:noProof/>
            <w:webHidden/>
          </w:rPr>
          <w:tab/>
        </w:r>
        <w:r w:rsidR="00AD729A">
          <w:rPr>
            <w:noProof/>
            <w:webHidden/>
          </w:rPr>
          <w:fldChar w:fldCharType="begin"/>
        </w:r>
        <w:r w:rsidR="00AD729A">
          <w:rPr>
            <w:noProof/>
            <w:webHidden/>
          </w:rPr>
          <w:instrText xml:space="preserve"> PAGEREF _Toc446488062 \h </w:instrText>
        </w:r>
        <w:r w:rsidR="00AD729A">
          <w:rPr>
            <w:noProof/>
            <w:webHidden/>
          </w:rPr>
        </w:r>
        <w:r w:rsidR="00AD729A">
          <w:rPr>
            <w:noProof/>
            <w:webHidden/>
          </w:rPr>
          <w:fldChar w:fldCharType="separate"/>
        </w:r>
        <w:r w:rsidR="00AD729A">
          <w:rPr>
            <w:noProof/>
            <w:webHidden/>
          </w:rPr>
          <w:t>3</w:t>
        </w:r>
        <w:r w:rsidR="00AD729A">
          <w:rPr>
            <w:noProof/>
            <w:webHidden/>
          </w:rPr>
          <w:fldChar w:fldCharType="end"/>
        </w:r>
      </w:hyperlink>
    </w:p>
    <w:p w:rsidR="00AD729A" w:rsidRDefault="00AD729A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46488063" w:history="1">
        <w:r w:rsidRPr="00007003">
          <w:rPr>
            <w:rStyle w:val="Hyperlink"/>
            <w:b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Pr="00007003">
          <w:rPr>
            <w:rStyle w:val="Hyperlink"/>
            <w:b/>
            <w:noProof/>
          </w:rPr>
          <w:t>Unos i ažuriranje podataka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_Toc446488063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729A" w:rsidRDefault="00AD729A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46488064" w:history="1">
        <w:r w:rsidRPr="00007003">
          <w:rPr>
            <w:rStyle w:val="Hyperlink"/>
            <w:b/>
            <w:noProof/>
          </w:rPr>
          <w:t>a)</w:t>
        </w:r>
        <w:r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Pr="00007003">
          <w:rPr>
            <w:rStyle w:val="Hyperlink"/>
            <w:b/>
            <w:noProof/>
          </w:rPr>
          <w:t>Prijava za 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_Toc446488064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729A" w:rsidRDefault="00AD729A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46488065" w:history="1">
        <w:r w:rsidRPr="00007003">
          <w:rPr>
            <w:rStyle w:val="Hyperlink"/>
            <w:b/>
            <w:noProof/>
          </w:rPr>
          <w:t>b)</w:t>
        </w:r>
        <w:r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Pr="00007003">
          <w:rPr>
            <w:rStyle w:val="Hyperlink"/>
            <w:b/>
            <w:noProof/>
          </w:rPr>
          <w:t>Unos i ažuriranje plana kvalitete zraka (H)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_Toc446488065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D729A" w:rsidRDefault="00AD729A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46488066" w:history="1">
        <w:r w:rsidRPr="00007003">
          <w:rPr>
            <w:rStyle w:val="Hyperlink"/>
            <w:b/>
            <w:noProof/>
          </w:rPr>
          <w:t>c)</w:t>
        </w:r>
        <w:r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Pr="00007003">
          <w:rPr>
            <w:rStyle w:val="Hyperlink"/>
            <w:b/>
            <w:noProof/>
          </w:rPr>
          <w:t>Unos i ažuriranje količinskih doprinosa - raspodjela izvora (I)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_Toc446488066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D729A" w:rsidRDefault="00AD729A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46488067" w:history="1">
        <w:r w:rsidRPr="00007003">
          <w:rPr>
            <w:rStyle w:val="Hyperlink"/>
            <w:b/>
            <w:noProof/>
          </w:rPr>
          <w:t>d)</w:t>
        </w:r>
        <w:r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Pr="00007003">
          <w:rPr>
            <w:rStyle w:val="Hyperlink"/>
            <w:b/>
            <w:noProof/>
          </w:rPr>
          <w:t>Unos i ažuriranje scenarija – početni i projekcijski (J)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_Toc446488067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D729A" w:rsidRDefault="00AD729A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46488068" w:history="1">
        <w:r w:rsidRPr="00007003">
          <w:rPr>
            <w:rStyle w:val="Hyperlink"/>
            <w:b/>
            <w:noProof/>
          </w:rPr>
          <w:t>e)</w:t>
        </w:r>
        <w:r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Pr="00007003">
          <w:rPr>
            <w:rStyle w:val="Hyperlink"/>
            <w:b/>
            <w:noProof/>
          </w:rPr>
          <w:t>Unos i ažuriranje mjere (K)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_Toc446488068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D729A" w:rsidRDefault="00AD729A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46488069" w:history="1">
        <w:r w:rsidRPr="00007003">
          <w:rPr>
            <w:rStyle w:val="Hyperlink"/>
            <w:b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Pr="00007003">
          <w:rPr>
            <w:rStyle w:val="Hyperlink"/>
            <w:b/>
            <w:noProof/>
          </w:rPr>
          <w:t>Završetak unosa podataka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_Toc446488069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73DFF" w:rsidRDefault="00436B93" w:rsidP="00873DFF">
      <w:r>
        <w:fldChar w:fldCharType="end"/>
      </w:r>
    </w:p>
    <w:p w:rsidR="00873DFF" w:rsidRDefault="00873DFF" w:rsidP="00873DFF"/>
    <w:p w:rsidR="00873DFF" w:rsidRDefault="00873DFF">
      <w:pPr>
        <w:spacing w:after="160" w:line="259" w:lineRule="auto"/>
        <w:jc w:val="left"/>
      </w:pPr>
      <w:r>
        <w:br w:type="page"/>
      </w:r>
    </w:p>
    <w:p w:rsidR="00873DFF" w:rsidRPr="00C4431E" w:rsidRDefault="00873DFF" w:rsidP="00873DFF">
      <w:pPr>
        <w:pStyle w:val="Heading1"/>
        <w:numPr>
          <w:ilvl w:val="0"/>
          <w:numId w:val="1"/>
        </w:numPr>
        <w:rPr>
          <w:b/>
        </w:rPr>
      </w:pPr>
      <w:bookmarkStart w:id="0" w:name="_Toc446488062"/>
      <w:r w:rsidRPr="00C4431E">
        <w:rPr>
          <w:b/>
        </w:rPr>
        <w:lastRenderedPageBreak/>
        <w:t>U</w:t>
      </w:r>
      <w:r w:rsidR="00436B93" w:rsidRPr="00C4431E">
        <w:rPr>
          <w:b/>
        </w:rPr>
        <w:t>vod</w:t>
      </w:r>
      <w:bookmarkEnd w:id="0"/>
    </w:p>
    <w:p w:rsidR="00873DFF" w:rsidRDefault="00873DFF" w:rsidP="00873DFF"/>
    <w:p w:rsidR="00B15EE7" w:rsidRPr="00802C56" w:rsidRDefault="00FC7385" w:rsidP="002178D0">
      <w:pPr>
        <w:ind w:firstLine="708"/>
      </w:pPr>
      <w:r w:rsidRPr="00802C56">
        <w:t>Sukladno Pravilniku o uzaj</w:t>
      </w:r>
      <w:r w:rsidR="00CA230F" w:rsidRPr="00802C56">
        <w:t>a</w:t>
      </w:r>
      <w:r w:rsidRPr="00802C56">
        <w:t>mnoj razmjeni informacija i izvješćivanju o kvaliteti zraka i obvezama za provedbu Odluke Komisije 2011/850/EU</w:t>
      </w:r>
      <w:r w:rsidR="00B15EE7" w:rsidRPr="00802C56">
        <w:t xml:space="preserve"> </w:t>
      </w:r>
      <w:r w:rsidR="00C37EE4" w:rsidRPr="00802C56">
        <w:t xml:space="preserve">(NN 3/16) </w:t>
      </w:r>
      <w:r w:rsidRPr="00802C56">
        <w:t>p</w:t>
      </w:r>
      <w:r w:rsidR="00B15EE7" w:rsidRPr="00802C56">
        <w:t xml:space="preserve">redstavničko tijelo jedinice lokalne samouprave dostavlja </w:t>
      </w:r>
      <w:r w:rsidRPr="00802C56">
        <w:t>Hrvatskoj a</w:t>
      </w:r>
      <w:r w:rsidR="00B15EE7" w:rsidRPr="00802C56">
        <w:t xml:space="preserve">genciji </w:t>
      </w:r>
      <w:r w:rsidRPr="00802C56">
        <w:t xml:space="preserve">za okoliš i prirodu (HAOP) </w:t>
      </w:r>
      <w:r w:rsidR="00B15EE7" w:rsidRPr="00802C56">
        <w:t>informacije o akcijskom planu za prekoračenja graničnih i ciljnih vrijednosti s mjernih mjesta određenih propisom kojim se uređuje popis mjernih mjesta za praćenje onečišćujućih tvari u zraku.</w:t>
      </w:r>
    </w:p>
    <w:p w:rsidR="00B15EE7" w:rsidRPr="00802C56" w:rsidRDefault="00B15EE7" w:rsidP="00B15EE7">
      <w:r w:rsidRPr="00802C56">
        <w:t>Informacije o akcijskim planovima (informacije H-K) predstavničko tijelo jedinice lokalne</w:t>
      </w:r>
      <w:r w:rsidR="00FC7385" w:rsidRPr="00802C56">
        <w:t xml:space="preserve"> samouprave dostavlja HAOP-u</w:t>
      </w:r>
      <w:r w:rsidRPr="00802C56">
        <w:t xml:space="preserve"> u informacijski sustav zaštite zraka </w:t>
      </w:r>
      <w:r w:rsidR="00C37EE4" w:rsidRPr="00802C56">
        <w:t>(</w:t>
      </w:r>
      <w:hyperlink r:id="rId8" w:history="1">
        <w:r w:rsidR="00C37EE4" w:rsidRPr="00802C56">
          <w:rPr>
            <w:rStyle w:val="Hyperlink"/>
            <w:color w:val="auto"/>
          </w:rPr>
          <w:t>http://iszz.azo.hr/iskzl/hPlan.htm</w:t>
        </w:r>
      </w:hyperlink>
      <w:r w:rsidR="00C37EE4" w:rsidRPr="00802C56">
        <w:t xml:space="preserve">) </w:t>
      </w:r>
      <w:r w:rsidRPr="00802C56">
        <w:t>u elektroničkom obliku koristeći formate i protokole iz Odluke Ko</w:t>
      </w:r>
      <w:r w:rsidR="00FC7385" w:rsidRPr="00802C56">
        <w:t>misije 2011/850/EU koje HAOP</w:t>
      </w:r>
      <w:r w:rsidRPr="00802C56">
        <w:t xml:space="preserve"> objavljuje na svojim internetskim stranicama.</w:t>
      </w:r>
    </w:p>
    <w:p w:rsidR="004F1DD4" w:rsidRPr="00802C56" w:rsidRDefault="004F1DD4" w:rsidP="00EB555E"/>
    <w:p w:rsidR="00831F11" w:rsidRPr="00802C56" w:rsidRDefault="001219B1" w:rsidP="00EB555E">
      <w:r w:rsidRPr="00802C56">
        <w:t>Akcijsk</w:t>
      </w:r>
      <w:r w:rsidR="005B01B8" w:rsidRPr="00802C56">
        <w:t xml:space="preserve">i plan </w:t>
      </w:r>
      <w:r w:rsidR="004A4204" w:rsidRPr="00802C56">
        <w:t xml:space="preserve">se šalje </w:t>
      </w:r>
      <w:r w:rsidR="005B01B8" w:rsidRPr="00802C56">
        <w:t>u</w:t>
      </w:r>
      <w:r w:rsidR="00190B52" w:rsidRPr="00802C56">
        <w:t xml:space="preserve"> Europsku agenciju za okoliš i prirodu/Europsku komisiju (EEA/EK)</w:t>
      </w:r>
      <w:r w:rsidRPr="00802C56">
        <w:t xml:space="preserve"> odmah po donošenju, ali najkasnije dvije godine od kraja godine u kojoj je zabiljež</w:t>
      </w:r>
      <w:r w:rsidR="005D795C" w:rsidRPr="00802C56">
        <w:t>e</w:t>
      </w:r>
      <w:r w:rsidRPr="00802C56">
        <w:t>no prvo prekoračenje.</w:t>
      </w:r>
      <w:r w:rsidR="00190B52" w:rsidRPr="00802C56">
        <w:t xml:space="preserve"> </w:t>
      </w:r>
      <w:r w:rsidR="00831F11" w:rsidRPr="00802C56">
        <w:t xml:space="preserve">Plan </w:t>
      </w:r>
      <w:r w:rsidR="004A4204" w:rsidRPr="00802C56">
        <w:t xml:space="preserve">se </w:t>
      </w:r>
      <w:r w:rsidR="00831F11" w:rsidRPr="00802C56">
        <w:t xml:space="preserve">obično </w:t>
      </w:r>
      <w:r w:rsidR="004A4204" w:rsidRPr="00802C56">
        <w:t>donosi za</w:t>
      </w:r>
      <w:r w:rsidR="00831F11" w:rsidRPr="00802C56">
        <w:t xml:space="preserve"> nekoliko godina (višegodišnji), ali svake godine se u EEA/EK dostavljaju izvješća</w:t>
      </w:r>
      <w:r w:rsidR="00592F90" w:rsidRPr="00802C56">
        <w:t xml:space="preserve"> u obliku godišnjeg praćenja</w:t>
      </w:r>
      <w:r w:rsidR="00831F11" w:rsidRPr="00802C56">
        <w:t xml:space="preserve"> </w:t>
      </w:r>
      <w:r w:rsidR="00592F90" w:rsidRPr="00802C56">
        <w:t>prvobitnog</w:t>
      </w:r>
      <w:r w:rsidR="00831F11" w:rsidRPr="00802C56">
        <w:t xml:space="preserve"> plana.</w:t>
      </w:r>
    </w:p>
    <w:p w:rsidR="00190B52" w:rsidRPr="00802C56" w:rsidRDefault="00190B52" w:rsidP="00EB555E"/>
    <w:p w:rsidR="00DB215A" w:rsidRPr="00802C56" w:rsidRDefault="00A64A75" w:rsidP="00EB555E">
      <w:r w:rsidRPr="00802C56">
        <w:t>Akcijski p</w:t>
      </w:r>
      <w:r w:rsidR="00EB7B82" w:rsidRPr="00802C56">
        <w:t xml:space="preserve">lan je vezan </w:t>
      </w:r>
      <w:r w:rsidR="007269EA" w:rsidRPr="00802C56">
        <w:t xml:space="preserve">na </w:t>
      </w:r>
      <w:r w:rsidR="00251A70" w:rsidRPr="00802C56">
        <w:rPr>
          <w:rFonts w:ascii="Courier New" w:hAnsi="Courier New" w:cs="Courier New"/>
        </w:rPr>
        <w:t>"</w:t>
      </w:r>
      <w:r w:rsidR="00EB7B82" w:rsidRPr="00802C56">
        <w:t>prekoračenje</w:t>
      </w:r>
      <w:r w:rsidR="00251A70" w:rsidRPr="00802C56">
        <w:rPr>
          <w:rFonts w:ascii="Courier New" w:hAnsi="Courier New" w:cs="Courier New"/>
        </w:rPr>
        <w:t>"</w:t>
      </w:r>
      <w:r w:rsidR="00EB7B82" w:rsidRPr="00802C56">
        <w:t xml:space="preserve"> </w:t>
      </w:r>
      <w:r w:rsidR="007269EA" w:rsidRPr="00802C56">
        <w:t xml:space="preserve">iz </w:t>
      </w:r>
      <w:r w:rsidR="00EB7B82" w:rsidRPr="00802C56">
        <w:t>set</w:t>
      </w:r>
      <w:r w:rsidR="007269EA" w:rsidRPr="00802C56">
        <w:t>a</w:t>
      </w:r>
      <w:r w:rsidR="00EB7B82" w:rsidRPr="00802C56">
        <w:t xml:space="preserve"> podataka „G</w:t>
      </w:r>
      <w:r w:rsidR="00CA230F" w:rsidRPr="00802C56">
        <w:t xml:space="preserve"> – Postizanje ciljeva zaštite okoliša</w:t>
      </w:r>
      <w:r w:rsidR="00EB7B82" w:rsidRPr="00802C56">
        <w:t xml:space="preserve">“; </w:t>
      </w:r>
      <w:r w:rsidR="00CA230F" w:rsidRPr="00802C56">
        <w:t xml:space="preserve">sadržajno </w:t>
      </w:r>
      <w:r w:rsidR="00EB7B82" w:rsidRPr="00802C56">
        <w:t>može obuhvaćati</w:t>
      </w:r>
      <w:r w:rsidR="00802C56" w:rsidRPr="00802C56">
        <w:t xml:space="preserve"> jedno ili više područja s</w:t>
      </w:r>
      <w:r w:rsidR="00C756D7" w:rsidRPr="00802C56">
        <w:t xml:space="preserve"> mjer</w:t>
      </w:r>
      <w:r w:rsidR="00CA230F" w:rsidRPr="00802C56">
        <w:t>ama</w:t>
      </w:r>
      <w:r w:rsidR="00C756D7" w:rsidRPr="00802C56">
        <w:t xml:space="preserve"> za </w:t>
      </w:r>
      <w:r w:rsidR="00CA230F" w:rsidRPr="00802C56">
        <w:t xml:space="preserve">smanjivanje koncentracija </w:t>
      </w:r>
      <w:r w:rsidR="00C756D7" w:rsidRPr="00802C56">
        <w:t>jedn</w:t>
      </w:r>
      <w:r w:rsidR="00CA230F" w:rsidRPr="00802C56">
        <w:t>e</w:t>
      </w:r>
      <w:r w:rsidR="00C756D7" w:rsidRPr="00802C56">
        <w:t xml:space="preserve"> ili više onečišćujućih tvari</w:t>
      </w:r>
      <w:r w:rsidR="00BB5740" w:rsidRPr="00802C56">
        <w:t xml:space="preserve"> u zraku</w:t>
      </w:r>
      <w:r w:rsidR="00C756D7" w:rsidRPr="00802C56">
        <w:t>.</w:t>
      </w:r>
    </w:p>
    <w:p w:rsidR="00190B52" w:rsidRPr="00802C56" w:rsidRDefault="00CA230F" w:rsidP="00190B52">
      <w:r w:rsidRPr="00802C56">
        <w:t>Prema europskim propisima k</w:t>
      </w:r>
      <w:r w:rsidR="00190B52" w:rsidRPr="00802C56">
        <w:t xml:space="preserve">od prekoračenja ciljnih vrijednosti za ozon nije potrebno izrađivati plan već samo </w:t>
      </w:r>
      <w:r w:rsidR="00190B52" w:rsidRPr="00802C56">
        <w:rPr>
          <w:b/>
        </w:rPr>
        <w:t xml:space="preserve">izvijestiti </w:t>
      </w:r>
      <w:r w:rsidR="00190B52" w:rsidRPr="00802C56">
        <w:t>o</w:t>
      </w:r>
      <w:r w:rsidR="00190B52" w:rsidRPr="00802C56">
        <w:rPr>
          <w:b/>
        </w:rPr>
        <w:t xml:space="preserve"> </w:t>
      </w:r>
      <w:r w:rsidR="00190B52" w:rsidRPr="00802C56">
        <w:t>provedenim</w:t>
      </w:r>
      <w:r w:rsidR="00190B52" w:rsidRPr="00802C56">
        <w:rPr>
          <w:b/>
        </w:rPr>
        <w:t xml:space="preserve"> mjerama</w:t>
      </w:r>
      <w:r w:rsidR="00190B52" w:rsidRPr="00802C56">
        <w:t>.</w:t>
      </w:r>
    </w:p>
    <w:p w:rsidR="00190B52" w:rsidRPr="00802C56" w:rsidRDefault="00190B52" w:rsidP="00EB555E"/>
    <w:p w:rsidR="004406AB" w:rsidRPr="00802C56" w:rsidRDefault="00BF1BF2" w:rsidP="00EB555E">
      <w:r w:rsidRPr="00802C56">
        <w:t>Potreb</w:t>
      </w:r>
      <w:r w:rsidR="005D795C" w:rsidRPr="00802C56">
        <w:t>no je puno</w:t>
      </w:r>
      <w:r w:rsidRPr="00802C56">
        <w:t xml:space="preserve"> trud</w:t>
      </w:r>
      <w:r w:rsidR="005D795C" w:rsidRPr="00802C56">
        <w:t>a</w:t>
      </w:r>
      <w:r w:rsidR="004406AB" w:rsidRPr="00802C56">
        <w:t xml:space="preserve"> da se prikupe sv</w:t>
      </w:r>
      <w:r w:rsidR="005D795C" w:rsidRPr="00802C56">
        <w:t xml:space="preserve">e informacije o akcijskim planovima </w:t>
      </w:r>
      <w:r w:rsidR="004406AB" w:rsidRPr="00802C56">
        <w:t>zaht</w:t>
      </w:r>
      <w:r w:rsidR="005D795C" w:rsidRPr="00802C56">
        <w:t>i</w:t>
      </w:r>
      <w:r w:rsidR="004406AB" w:rsidRPr="00802C56">
        <w:t>jevan</w:t>
      </w:r>
      <w:r w:rsidR="005D795C" w:rsidRPr="00802C56">
        <w:t>e</w:t>
      </w:r>
      <w:r w:rsidR="004406AB" w:rsidRPr="00802C56">
        <w:t xml:space="preserve"> </w:t>
      </w:r>
      <w:r w:rsidR="005D795C" w:rsidRPr="00802C56">
        <w:t>navedenim</w:t>
      </w:r>
      <w:r w:rsidR="004406AB" w:rsidRPr="00802C56">
        <w:t xml:space="preserve"> for</w:t>
      </w:r>
      <w:r w:rsidR="00222648" w:rsidRPr="00802C56">
        <w:t xml:space="preserve">mama za razmjenu informacija između Država članica i EEA/EK. </w:t>
      </w:r>
      <w:r w:rsidR="005D795C" w:rsidRPr="00802C56">
        <w:t>Europska agencija za zaštitu okoliša</w:t>
      </w:r>
      <w:r w:rsidR="00222648" w:rsidRPr="00802C56">
        <w:t xml:space="preserve"> razvija nove preglednike </w:t>
      </w:r>
      <w:r w:rsidRPr="00802C56">
        <w:t xml:space="preserve">kojim će se </w:t>
      </w:r>
      <w:r w:rsidR="005D795C" w:rsidRPr="00802C56">
        <w:t xml:space="preserve">u budućnosti </w:t>
      </w:r>
      <w:r w:rsidRPr="00802C56">
        <w:t>omogućiti</w:t>
      </w:r>
      <w:r w:rsidR="00222648" w:rsidRPr="00802C56">
        <w:t xml:space="preserve"> usporedba </w:t>
      </w:r>
      <w:r w:rsidR="00190B52" w:rsidRPr="00802C56">
        <w:t>podataka o akcijskim planovima za cijelu Europu</w:t>
      </w:r>
      <w:r w:rsidR="00222648" w:rsidRPr="00802C56">
        <w:t>.</w:t>
      </w:r>
    </w:p>
    <w:p w:rsidR="00E65BF8" w:rsidRPr="00802C56" w:rsidRDefault="00E65BF8" w:rsidP="00EB555E"/>
    <w:p w:rsidR="0056143F" w:rsidRPr="00802C56" w:rsidRDefault="004F1DD4" w:rsidP="00EB555E">
      <w:r w:rsidRPr="00802C56">
        <w:t>O</w:t>
      </w:r>
      <w:r w:rsidR="0056143F" w:rsidRPr="00802C56">
        <w:t xml:space="preserve">bvezu izvješćivanja Republike </w:t>
      </w:r>
      <w:r w:rsidR="007E7A66" w:rsidRPr="00802C56">
        <w:t xml:space="preserve">Hrvatske </w:t>
      </w:r>
      <w:r w:rsidR="0056143F" w:rsidRPr="00802C56">
        <w:t xml:space="preserve">o akcijskim planovima Hrvatska agencija za okoliš i prirodu </w:t>
      </w:r>
      <w:r w:rsidRPr="00802C56">
        <w:t xml:space="preserve">prvi put </w:t>
      </w:r>
      <w:r w:rsidR="005D795C" w:rsidRPr="00802C56">
        <w:t xml:space="preserve">je </w:t>
      </w:r>
      <w:r w:rsidR="0056143F" w:rsidRPr="00802C56">
        <w:t>uspješno provela krajem 2015. godine izv</w:t>
      </w:r>
      <w:r w:rsidR="005D795C" w:rsidRPr="00802C56">
        <w:t>i</w:t>
      </w:r>
      <w:r w:rsidR="0056143F" w:rsidRPr="00802C56">
        <w:t xml:space="preserve">jestivši EEA/EK </w:t>
      </w:r>
      <w:r w:rsidR="005D795C" w:rsidRPr="00802C56">
        <w:t>o</w:t>
      </w:r>
      <w:r w:rsidR="0056143F" w:rsidRPr="00802C56">
        <w:t xml:space="preserve"> prekoračenj</w:t>
      </w:r>
      <w:r w:rsidR="005D795C" w:rsidRPr="00802C56">
        <w:t>ima</w:t>
      </w:r>
      <w:r w:rsidR="0056143F" w:rsidRPr="00802C56">
        <w:t xml:space="preserve"> graničnih i ciljnih vrijednosti u 2013. godini.</w:t>
      </w:r>
    </w:p>
    <w:p w:rsidR="00C16D6A" w:rsidRPr="00D14D23" w:rsidRDefault="00C16D6A" w:rsidP="00D14D23">
      <w:pPr>
        <w:ind w:left="708"/>
        <w:rPr>
          <w:color w:val="385623" w:themeColor="accent6" w:themeShade="80"/>
        </w:rPr>
      </w:pPr>
    </w:p>
    <w:p w:rsidR="00873DFF" w:rsidRPr="00AF255A" w:rsidRDefault="00CF17E6" w:rsidP="00D14D23">
      <w:pPr>
        <w:pStyle w:val="obicantekst"/>
        <w:ind w:firstLine="708"/>
        <w:rPr>
          <w:vertAlign w:val="superscript"/>
        </w:rPr>
      </w:pPr>
      <w:r>
        <w:t>Ovaj d</w:t>
      </w:r>
      <w:r w:rsidR="00873DFF">
        <w:t xml:space="preserve">okument sadrži upute za rad s aplikacijom </w:t>
      </w:r>
      <w:r w:rsidR="00F1036F" w:rsidRPr="00F1036F">
        <w:t>Kvaliteta zraka u Republici Hrvatskoj</w:t>
      </w:r>
      <w:r w:rsidR="002178D0">
        <w:t xml:space="preserve"> – Informacije o akcijskim planovima</w:t>
      </w:r>
      <w:r w:rsidR="00873DFF">
        <w:t xml:space="preserve">. Riječ je </w:t>
      </w:r>
      <w:r w:rsidR="00873DFF" w:rsidRPr="0088692B">
        <w:rPr>
          <w:i/>
        </w:rPr>
        <w:t>web</w:t>
      </w:r>
      <w:r w:rsidR="00873DFF">
        <w:t xml:space="preserve"> aplikaciji kojoj se pristupa putem internetskih preglednika na stolnim računalima ili mobilnim uređajima. </w:t>
      </w:r>
      <w:r w:rsidR="0069660E">
        <w:t xml:space="preserve">Dokument je namijenjen korisnicima koji imaju pravo unositi i ažurirati </w:t>
      </w:r>
      <w:r w:rsidR="00F1036F">
        <w:t xml:space="preserve">podatke o </w:t>
      </w:r>
      <w:r w:rsidR="00CD0EE0">
        <w:t xml:space="preserve">akcijskim </w:t>
      </w:r>
      <w:r w:rsidR="00F1036F">
        <w:t xml:space="preserve">planovima </w:t>
      </w:r>
      <w:r w:rsidR="00CD0EE0">
        <w:t>za poboljšanje kvalitete zraka</w:t>
      </w:r>
      <w:r w:rsidR="0069660E">
        <w:t>, a podijeljen je u nekoliko cjelina.</w:t>
      </w:r>
    </w:p>
    <w:p w:rsidR="00873DFF" w:rsidRDefault="00873DFF" w:rsidP="00D14D23">
      <w:pPr>
        <w:pStyle w:val="obicantekst"/>
        <w:ind w:firstLine="0"/>
      </w:pPr>
      <w:r>
        <w:t xml:space="preserve">U prvom dijelu dokumenta opisan je </w:t>
      </w:r>
      <w:r w:rsidR="0069660E">
        <w:t>postupak prijave za rad s aplikacijom. Kak</w:t>
      </w:r>
      <w:r w:rsidR="00CE70A5">
        <w:t>o bi korisnik mogao unositi i ažurirati podatke o akcijskim planovima</w:t>
      </w:r>
      <w:r w:rsidR="0069660E">
        <w:t xml:space="preserve"> </w:t>
      </w:r>
      <w:r w:rsidR="00C32E55">
        <w:t xml:space="preserve">mora posjedovati valjano korisničko ime i zaporku. Unosom navedenih podataka u aplikaciju, korisnici </w:t>
      </w:r>
      <w:r>
        <w:t xml:space="preserve">pristupaju podacima </w:t>
      </w:r>
      <w:r w:rsidR="00C32E55">
        <w:t xml:space="preserve">za koje je potrebna autorizacija i </w:t>
      </w:r>
      <w:proofErr w:type="spellStart"/>
      <w:r w:rsidR="00C32E55">
        <w:t>autenti</w:t>
      </w:r>
      <w:r w:rsidR="00C34FF2">
        <w:t>fi</w:t>
      </w:r>
      <w:r w:rsidR="00C32E55">
        <w:t>kacija</w:t>
      </w:r>
      <w:proofErr w:type="spellEnd"/>
      <w:r>
        <w:t>.</w:t>
      </w:r>
    </w:p>
    <w:p w:rsidR="00873DFF" w:rsidRDefault="00873DFF" w:rsidP="00D14D23">
      <w:pPr>
        <w:pStyle w:val="obicantekst"/>
        <w:ind w:firstLine="0"/>
      </w:pPr>
      <w:r>
        <w:t xml:space="preserve">Drugi dio dokumenta opisuje rad korisnika </w:t>
      </w:r>
      <w:r w:rsidR="00C32E55">
        <w:t xml:space="preserve">s </w:t>
      </w:r>
      <w:r w:rsidR="003607D0">
        <w:t>planovima kvalitete zraka (H)</w:t>
      </w:r>
      <w:r w:rsidR="00C32E55">
        <w:t xml:space="preserve">, objašnjeni su općeniti </w:t>
      </w:r>
      <w:r w:rsidR="003607D0">
        <w:t>principi unosa podataka i podaci potrebni za uspješni unos podataka o planovima kvalitete zraka</w:t>
      </w:r>
      <w:r>
        <w:t xml:space="preserve">. </w:t>
      </w:r>
    </w:p>
    <w:p w:rsidR="00C32E55" w:rsidRDefault="00C32E55" w:rsidP="00D14D23">
      <w:pPr>
        <w:pStyle w:val="obicantekst"/>
        <w:ind w:firstLine="0"/>
      </w:pPr>
      <w:r>
        <w:t xml:space="preserve">Opis unosa podataka o </w:t>
      </w:r>
      <w:r w:rsidR="003607D0">
        <w:t>količinskim doprinosima – raspodjeli izvora (I)</w:t>
      </w:r>
      <w:r>
        <w:t xml:space="preserve"> nalazi se u trećem dijelu dokumenta, a postupak unosa podataka o </w:t>
      </w:r>
      <w:r w:rsidR="001E27F6">
        <w:t>scenarijima</w:t>
      </w:r>
      <w:r w:rsidR="003607D0">
        <w:t xml:space="preserve"> (početn</w:t>
      </w:r>
      <w:r w:rsidR="001E27F6">
        <w:t>i</w:t>
      </w:r>
      <w:r w:rsidR="003607D0">
        <w:t xml:space="preserve"> i projekcij</w:t>
      </w:r>
      <w:r w:rsidR="001E27F6">
        <w:t>ski</w:t>
      </w:r>
      <w:r w:rsidR="003607D0">
        <w:t xml:space="preserve"> (J))</w:t>
      </w:r>
      <w:r>
        <w:t xml:space="preserve"> nalazi se u četvrtom dijelu dokumenta. Nakon toga, slijede opisi unosa podataka o </w:t>
      </w:r>
      <w:r w:rsidR="003607D0">
        <w:t>mjerama (K)</w:t>
      </w:r>
      <w:r w:rsidR="00873DFF">
        <w:t xml:space="preserve">. </w:t>
      </w:r>
    </w:p>
    <w:p w:rsidR="00C32E55" w:rsidRDefault="003607D0" w:rsidP="003545B6">
      <w:pPr>
        <w:spacing w:after="160" w:line="259" w:lineRule="auto"/>
      </w:pPr>
      <w:r>
        <w:t>Kako bi postupak unosa podataka bio potpun, potrebno je i dobiti odobrenje od strane HAOP-a te je navedeni postupak opisan u posljednjem dijelu dokumenta</w:t>
      </w:r>
      <w:r w:rsidR="00C32E55">
        <w:t>.</w:t>
      </w:r>
      <w:r w:rsidR="00C32E55">
        <w:br w:type="page"/>
      </w:r>
    </w:p>
    <w:p w:rsidR="00CF17E6" w:rsidRPr="00C4431E" w:rsidRDefault="00C32E55" w:rsidP="007C64DE">
      <w:pPr>
        <w:pStyle w:val="Heading1"/>
        <w:numPr>
          <w:ilvl w:val="0"/>
          <w:numId w:val="1"/>
        </w:numPr>
        <w:rPr>
          <w:b/>
        </w:rPr>
      </w:pPr>
      <w:bookmarkStart w:id="1" w:name="_Toc407007093"/>
      <w:bookmarkStart w:id="2" w:name="OLE_LINK1"/>
      <w:bookmarkStart w:id="3" w:name="_Toc446488063"/>
      <w:r w:rsidRPr="00C4431E">
        <w:rPr>
          <w:b/>
        </w:rPr>
        <w:lastRenderedPageBreak/>
        <w:t>Unos</w:t>
      </w:r>
      <w:r w:rsidR="00E8069B" w:rsidRPr="00C4431E">
        <w:rPr>
          <w:b/>
        </w:rPr>
        <w:t xml:space="preserve"> i ažuriranje</w:t>
      </w:r>
      <w:r w:rsidRPr="00C4431E">
        <w:rPr>
          <w:b/>
        </w:rPr>
        <w:t xml:space="preserve"> podataka</w:t>
      </w:r>
      <w:bookmarkEnd w:id="1"/>
      <w:bookmarkEnd w:id="3"/>
    </w:p>
    <w:p w:rsidR="007C64DE" w:rsidRPr="007C64DE" w:rsidRDefault="007C64DE" w:rsidP="00D14D23"/>
    <w:p w:rsidR="00614D10" w:rsidRDefault="00614D10" w:rsidP="00614D10">
      <w:pPr>
        <w:pStyle w:val="obicantekst"/>
      </w:pPr>
      <w:r>
        <w:t xml:space="preserve">Aplikacija sadržava nekoliko skupina podataka, a ovaj dokument opisuje pristup podacima koji nisu javno dostupni. Opisuje se postupak pregleda, unosa i ažuriranja podataka </w:t>
      </w:r>
      <w:r w:rsidR="007771A4">
        <w:t xml:space="preserve">o </w:t>
      </w:r>
      <w:r w:rsidR="00954A77">
        <w:t xml:space="preserve">akcijskim </w:t>
      </w:r>
      <w:r w:rsidR="007771A4">
        <w:t xml:space="preserve">planovima </w:t>
      </w:r>
      <w:r w:rsidR="00954A77">
        <w:t>za poboljšanje kvalitete zraka</w:t>
      </w:r>
      <w:r w:rsidR="007771A4">
        <w:t xml:space="preserve"> koji se moraju dostaviti E</w:t>
      </w:r>
      <w:r w:rsidR="0088692B">
        <w:t>u</w:t>
      </w:r>
      <w:r w:rsidR="007771A4">
        <w:t>ropskoj agenciji za zaštiti okoliša</w:t>
      </w:r>
      <w:r>
        <w:t xml:space="preserve">. Za pregled javno dostupnih podatka nije potrebno unositi korisničko ime i zaporku, ali za ostale, javno nedostupne podatke, jeste. </w:t>
      </w:r>
    </w:p>
    <w:p w:rsidR="00614D10" w:rsidRDefault="00614D10" w:rsidP="00C6106C">
      <w:pPr>
        <w:pStyle w:val="obicantekst"/>
        <w:ind w:firstLine="0"/>
      </w:pPr>
      <w:r>
        <w:t xml:space="preserve">Ukoliko korisnik želi unositi podatke, </w:t>
      </w:r>
      <w:r w:rsidR="00631243">
        <w:t>a</w:t>
      </w:r>
      <w:r>
        <w:t xml:space="preserve"> nema valjano korisničko ime i zaporku, mora ih zatražiti</w:t>
      </w:r>
      <w:r w:rsidR="007771A4">
        <w:t xml:space="preserve"> od HAOP-a</w:t>
      </w:r>
      <w:r>
        <w:t xml:space="preserve">. </w:t>
      </w:r>
    </w:p>
    <w:p w:rsidR="00A93D40" w:rsidRPr="00614D10" w:rsidRDefault="00A93D40" w:rsidP="00C6106C">
      <w:pPr>
        <w:pStyle w:val="obicantekst"/>
        <w:ind w:firstLine="0"/>
      </w:pPr>
    </w:p>
    <w:p w:rsidR="00E87BA5" w:rsidRPr="00C4431E" w:rsidRDefault="00E87BA5" w:rsidP="00F53D8E">
      <w:pPr>
        <w:pStyle w:val="podnaslov"/>
        <w:rPr>
          <w:b/>
        </w:rPr>
      </w:pPr>
      <w:bookmarkStart w:id="4" w:name="_Toc446488064"/>
      <w:bookmarkEnd w:id="2"/>
      <w:r w:rsidRPr="00C4431E">
        <w:rPr>
          <w:b/>
        </w:rPr>
        <w:t>Prijava za rad</w:t>
      </w:r>
      <w:bookmarkEnd w:id="4"/>
    </w:p>
    <w:p w:rsidR="00C547EE" w:rsidRPr="00C835C2" w:rsidRDefault="00E87BA5" w:rsidP="00C835C2">
      <w:pPr>
        <w:pStyle w:val="Caption"/>
        <w:ind w:firstLine="708"/>
        <w:rPr>
          <w:i w:val="0"/>
          <w:noProof/>
          <w:color w:val="auto"/>
        </w:rPr>
      </w:pPr>
      <w:r w:rsidRPr="00C547EE">
        <w:rPr>
          <w:i w:val="0"/>
          <w:color w:val="auto"/>
          <w:sz w:val="22"/>
          <w:szCs w:val="22"/>
        </w:rPr>
        <w:t xml:space="preserve">Kako bi korisniku postali dostupni i podaci koji nisu javno dostupni, potrebno je proći kroz postupak autorizacije i </w:t>
      </w:r>
      <w:proofErr w:type="spellStart"/>
      <w:r w:rsidRPr="00C547EE">
        <w:rPr>
          <w:i w:val="0"/>
          <w:color w:val="auto"/>
          <w:sz w:val="22"/>
          <w:szCs w:val="22"/>
        </w:rPr>
        <w:t>autenti</w:t>
      </w:r>
      <w:r w:rsidR="00A93D40">
        <w:rPr>
          <w:i w:val="0"/>
          <w:color w:val="auto"/>
          <w:sz w:val="22"/>
          <w:szCs w:val="22"/>
        </w:rPr>
        <w:t>fi</w:t>
      </w:r>
      <w:r w:rsidRPr="00C547EE">
        <w:rPr>
          <w:i w:val="0"/>
          <w:color w:val="auto"/>
          <w:sz w:val="22"/>
          <w:szCs w:val="22"/>
        </w:rPr>
        <w:t>kacije</w:t>
      </w:r>
      <w:proofErr w:type="spellEnd"/>
      <w:r w:rsidRPr="00C547EE">
        <w:rPr>
          <w:i w:val="0"/>
          <w:color w:val="auto"/>
          <w:sz w:val="22"/>
          <w:szCs w:val="22"/>
        </w:rPr>
        <w:t>. Postupak započinje odabirom opcije Prijavite se u gornjem desnom kutu aplikacije. Nakon preusmjeravanja na stranicu za prijavu</w:t>
      </w:r>
      <w:r w:rsidR="00C547EE">
        <w:rPr>
          <w:i w:val="0"/>
          <w:color w:val="auto"/>
          <w:sz w:val="22"/>
          <w:szCs w:val="22"/>
        </w:rPr>
        <w:t xml:space="preserve"> </w:t>
      </w:r>
      <w:r w:rsidR="00C547EE" w:rsidRPr="00C547EE">
        <w:rPr>
          <w:i w:val="0"/>
          <w:color w:val="auto"/>
          <w:sz w:val="22"/>
          <w:szCs w:val="22"/>
        </w:rPr>
        <w:t>(</w:t>
      </w:r>
      <w:r w:rsidR="00AD729A">
        <w:rPr>
          <w:i w:val="0"/>
          <w:color w:val="auto"/>
          <w:sz w:val="22"/>
          <w:szCs w:val="22"/>
        </w:rPr>
        <w:fldChar w:fldCharType="begin"/>
      </w:r>
      <w:r w:rsidR="00AD729A">
        <w:rPr>
          <w:i w:val="0"/>
          <w:color w:val="auto"/>
          <w:sz w:val="22"/>
          <w:szCs w:val="22"/>
        </w:rPr>
        <w:instrText xml:space="preserve"> REF _Ref446488024 \h </w:instrText>
      </w:r>
      <w:r w:rsidR="00AD729A">
        <w:rPr>
          <w:i w:val="0"/>
          <w:color w:val="auto"/>
          <w:sz w:val="22"/>
          <w:szCs w:val="22"/>
        </w:rPr>
      </w:r>
      <w:r w:rsidR="00AD729A">
        <w:rPr>
          <w:i w:val="0"/>
          <w:color w:val="auto"/>
          <w:sz w:val="22"/>
          <w:szCs w:val="22"/>
        </w:rPr>
        <w:fldChar w:fldCharType="separate"/>
      </w:r>
      <w:r w:rsidR="00AD729A" w:rsidRPr="00C4431E">
        <w:rPr>
          <w:i w:val="0"/>
          <w:color w:val="auto"/>
        </w:rPr>
        <w:t xml:space="preserve">Slika </w:t>
      </w:r>
      <w:r w:rsidR="00AD729A">
        <w:rPr>
          <w:i w:val="0"/>
          <w:noProof/>
          <w:color w:val="auto"/>
        </w:rPr>
        <w:t>1</w:t>
      </w:r>
      <w:r w:rsidR="00AD729A">
        <w:rPr>
          <w:i w:val="0"/>
          <w:color w:val="auto"/>
          <w:sz w:val="22"/>
          <w:szCs w:val="22"/>
        </w:rPr>
        <w:fldChar w:fldCharType="end"/>
      </w:r>
      <w:r w:rsidRPr="00C547EE">
        <w:rPr>
          <w:i w:val="0"/>
          <w:color w:val="auto"/>
          <w:sz w:val="22"/>
          <w:szCs w:val="22"/>
        </w:rPr>
        <w:t>), unose se korisničko ime i lozinka (zaporka) čime je korisnik prijavljen za rad s aplikacij</w:t>
      </w:r>
      <w:r w:rsidR="00C547EE">
        <w:rPr>
          <w:i w:val="0"/>
          <w:color w:val="auto"/>
          <w:sz w:val="22"/>
          <w:szCs w:val="22"/>
        </w:rPr>
        <w:t>om.</w:t>
      </w:r>
    </w:p>
    <w:p w:rsidR="00086626" w:rsidRDefault="00086626" w:rsidP="00C547EE">
      <w:pPr>
        <w:pStyle w:val="Caption"/>
        <w:rPr>
          <w:i w:val="0"/>
          <w:color w:val="auto"/>
          <w:sz w:val="22"/>
          <w:szCs w:val="22"/>
        </w:rPr>
      </w:pPr>
      <w:bookmarkStart w:id="5" w:name="_Ref412741623"/>
      <w:r>
        <w:rPr>
          <w:i w:val="0"/>
          <w:noProof/>
          <w:color w:val="auto"/>
          <w:sz w:val="22"/>
          <w:szCs w:val="22"/>
          <w:lang w:eastAsia="hr-HR"/>
        </w:rPr>
        <w:drawing>
          <wp:inline distT="0" distB="0" distL="0" distR="0" wp14:anchorId="1ED342F5" wp14:editId="29BC7185">
            <wp:extent cx="5759450" cy="2003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0C" w:rsidRPr="00C547EE" w:rsidRDefault="0020440C" w:rsidP="00C547EE">
      <w:pPr>
        <w:pStyle w:val="Caption"/>
        <w:rPr>
          <w:i w:val="0"/>
          <w:color w:val="auto"/>
          <w:sz w:val="22"/>
          <w:szCs w:val="22"/>
        </w:rPr>
      </w:pPr>
    </w:p>
    <w:p w:rsidR="0020440C" w:rsidRPr="00C4431E" w:rsidRDefault="00E87BA5" w:rsidP="00C547EE">
      <w:pPr>
        <w:pStyle w:val="Caption"/>
        <w:jc w:val="center"/>
        <w:rPr>
          <w:i w:val="0"/>
          <w:color w:val="auto"/>
        </w:rPr>
      </w:pPr>
      <w:bookmarkStart w:id="6" w:name="_Ref446488024"/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1</w:t>
      </w:r>
      <w:r w:rsidR="00D14D23" w:rsidRPr="00C4431E">
        <w:rPr>
          <w:i w:val="0"/>
          <w:noProof/>
          <w:color w:val="auto"/>
        </w:rPr>
        <w:fldChar w:fldCharType="end"/>
      </w:r>
      <w:bookmarkEnd w:id="5"/>
      <w:bookmarkEnd w:id="6"/>
      <w:r w:rsidRPr="00C4431E">
        <w:rPr>
          <w:i w:val="0"/>
          <w:color w:val="auto"/>
        </w:rPr>
        <w:t xml:space="preserve">: Stranica za prijavu za rad s </w:t>
      </w:r>
      <w:r w:rsidRPr="00C6106C">
        <w:rPr>
          <w:color w:val="auto"/>
        </w:rPr>
        <w:t xml:space="preserve">web </w:t>
      </w:r>
      <w:r w:rsidRPr="00C4431E">
        <w:rPr>
          <w:i w:val="0"/>
          <w:color w:val="auto"/>
        </w:rPr>
        <w:t>aplikacijom</w:t>
      </w:r>
      <w:bookmarkStart w:id="7" w:name="OLE_LINK5"/>
    </w:p>
    <w:p w:rsidR="00C32E55" w:rsidRDefault="00C32E55" w:rsidP="00C32E55">
      <w:pPr>
        <w:pStyle w:val="obicantekst"/>
      </w:pPr>
      <w:r>
        <w:t xml:space="preserve">Nakon unosa korisničkog imena i valjane zaporke započinje proces </w:t>
      </w:r>
      <w:proofErr w:type="spellStart"/>
      <w:r>
        <w:t>autenti</w:t>
      </w:r>
      <w:r w:rsidR="007961FF">
        <w:t>fi</w:t>
      </w:r>
      <w:r>
        <w:t>kacije</w:t>
      </w:r>
      <w:proofErr w:type="spellEnd"/>
      <w:r>
        <w:t xml:space="preserve"> i autorizacije. Temeljem dobivenih podataka provjerava se odgovara li zaporka unesenom korisni</w:t>
      </w:r>
      <w:r w:rsidR="00AC0247">
        <w:t>čkom</w:t>
      </w:r>
      <w:r>
        <w:t xml:space="preserve"> imenu te, ukoliko su podaci valjani, provjerava se koja prava su dostupna promatranome korisniku. Ukoliko su uneseni valjani podaci, korisnik se preusmjerava na naslovnicu, a u navigacijskom dijelu stranic</w:t>
      </w:r>
      <w:r w:rsidR="00EA7FE3">
        <w:t>e</w:t>
      </w:r>
      <w:r>
        <w:t xml:space="preserve"> pojavljuju se dodatne opcije</w:t>
      </w:r>
      <w:r w:rsidR="003711FF">
        <w:t xml:space="preserve">, </w:t>
      </w:r>
      <w:r w:rsidR="00EA7FE3">
        <w:t>od</w:t>
      </w:r>
      <w:r w:rsidR="003711FF">
        <w:t xml:space="preserve"> kojih je bitna opcija </w:t>
      </w:r>
      <w:r w:rsidR="003711FF" w:rsidRPr="00D14D23">
        <w:rPr>
          <w:i/>
        </w:rPr>
        <w:t>e-reporting</w:t>
      </w:r>
      <w:r>
        <w:t xml:space="preserve">. Ukoliko proces autorizacije i </w:t>
      </w:r>
      <w:proofErr w:type="spellStart"/>
      <w:r>
        <w:t>autenti</w:t>
      </w:r>
      <w:r w:rsidR="007961FF">
        <w:t>fi</w:t>
      </w:r>
      <w:r>
        <w:t>kacije</w:t>
      </w:r>
      <w:proofErr w:type="spellEnd"/>
      <w:r>
        <w:t xml:space="preserve"> nije uspješno završen, korisniku se prikazuje </w:t>
      </w:r>
      <w:r w:rsidR="00EA7FE3">
        <w:t>odgovarajuća</w:t>
      </w:r>
      <w:r>
        <w:t xml:space="preserve"> poruka.</w:t>
      </w:r>
    </w:p>
    <w:bookmarkEnd w:id="7"/>
    <w:p w:rsidR="00E87BA5" w:rsidRDefault="00E87BA5" w:rsidP="00F3749F">
      <w:pPr>
        <w:pStyle w:val="Caption"/>
        <w:jc w:val="left"/>
        <w:rPr>
          <w:i w:val="0"/>
          <w:color w:val="auto"/>
          <w:sz w:val="22"/>
          <w:szCs w:val="22"/>
        </w:rPr>
      </w:pPr>
      <w:r w:rsidRPr="00C547EE">
        <w:rPr>
          <w:i w:val="0"/>
          <w:color w:val="auto"/>
          <w:sz w:val="22"/>
          <w:szCs w:val="22"/>
        </w:rPr>
        <w:t xml:space="preserve">S obzirom kako je zaporka (lozinka) koju korisnik dobiva putem </w:t>
      </w:r>
      <w:r w:rsidRPr="005A076B">
        <w:rPr>
          <w:color w:val="auto"/>
          <w:sz w:val="22"/>
          <w:szCs w:val="22"/>
        </w:rPr>
        <w:t>e</w:t>
      </w:r>
      <w:r w:rsidR="005A076B" w:rsidRPr="005A076B">
        <w:rPr>
          <w:color w:val="auto"/>
          <w:sz w:val="22"/>
          <w:szCs w:val="22"/>
        </w:rPr>
        <w:t>-</w:t>
      </w:r>
      <w:r w:rsidRPr="005A076B">
        <w:rPr>
          <w:color w:val="auto"/>
          <w:sz w:val="22"/>
          <w:szCs w:val="22"/>
        </w:rPr>
        <w:t>mail</w:t>
      </w:r>
      <w:r w:rsidRPr="00C547EE">
        <w:rPr>
          <w:i w:val="0"/>
          <w:color w:val="auto"/>
          <w:sz w:val="22"/>
          <w:szCs w:val="22"/>
        </w:rPr>
        <w:t xml:space="preserve"> poruke niz nasumičnih znakova koje je računalo odabralo, savjetuje se promjena zaporke u zaporku koja je lakše pamtljiva. Zaporku je moguće zamijeniti odabirom opcije </w:t>
      </w:r>
      <w:r w:rsidR="00EA7FE3" w:rsidRPr="00C547EE">
        <w:rPr>
          <w:i w:val="0"/>
          <w:color w:val="auto"/>
          <w:sz w:val="22"/>
          <w:szCs w:val="22"/>
        </w:rPr>
        <w:t>„</w:t>
      </w:r>
      <w:r w:rsidRPr="00C547EE">
        <w:rPr>
          <w:i w:val="0"/>
          <w:color w:val="auto"/>
          <w:sz w:val="22"/>
          <w:szCs w:val="22"/>
        </w:rPr>
        <w:t>Promjena lozinke</w:t>
      </w:r>
      <w:r w:rsidR="00EA7FE3" w:rsidRPr="00C547EE">
        <w:rPr>
          <w:i w:val="0"/>
          <w:color w:val="auto"/>
          <w:sz w:val="22"/>
          <w:szCs w:val="22"/>
        </w:rPr>
        <w:t>“</w:t>
      </w:r>
      <w:r w:rsidRPr="00C547EE">
        <w:rPr>
          <w:i w:val="0"/>
          <w:color w:val="auto"/>
          <w:sz w:val="22"/>
          <w:szCs w:val="22"/>
        </w:rPr>
        <w:t xml:space="preserve"> koja se nalazi u gornjem desnom uglu aplikacije. Opcij</w:t>
      </w:r>
      <w:r w:rsidR="00EA7FE3" w:rsidRPr="00C547EE">
        <w:rPr>
          <w:i w:val="0"/>
          <w:color w:val="auto"/>
          <w:sz w:val="22"/>
          <w:szCs w:val="22"/>
        </w:rPr>
        <w:t>a</w:t>
      </w:r>
      <w:r w:rsidRPr="00C547EE">
        <w:rPr>
          <w:i w:val="0"/>
          <w:color w:val="auto"/>
          <w:sz w:val="22"/>
          <w:szCs w:val="22"/>
        </w:rPr>
        <w:t xml:space="preserve"> je dostupna samo korisnicima koji su se uspješno prijavili za rad s aplikacijom. Kako bi se uspješno izmijenil</w:t>
      </w:r>
      <w:r w:rsidR="00C547EE">
        <w:rPr>
          <w:i w:val="0"/>
          <w:color w:val="auto"/>
          <w:sz w:val="22"/>
          <w:szCs w:val="22"/>
        </w:rPr>
        <w:t xml:space="preserve">a postojeća lozinka, potrebno je </w:t>
      </w:r>
      <w:r w:rsidRPr="00C547EE">
        <w:rPr>
          <w:i w:val="0"/>
          <w:color w:val="auto"/>
          <w:sz w:val="22"/>
          <w:szCs w:val="22"/>
        </w:rPr>
        <w:t xml:space="preserve">dva puta unijeti novu lozinku i odabrati </w:t>
      </w:r>
      <w:r w:rsidR="00F3749F">
        <w:rPr>
          <w:i w:val="0"/>
          <w:color w:val="auto"/>
          <w:sz w:val="22"/>
          <w:szCs w:val="22"/>
        </w:rPr>
        <w:t xml:space="preserve">opciju </w:t>
      </w:r>
      <w:r w:rsidR="00C547EE">
        <w:rPr>
          <w:i w:val="0"/>
          <w:color w:val="auto"/>
          <w:sz w:val="22"/>
          <w:szCs w:val="22"/>
        </w:rPr>
        <w:t>„Snimi“</w:t>
      </w:r>
      <w:r w:rsidR="00AD729A">
        <w:rPr>
          <w:i w:val="0"/>
          <w:color w:val="auto"/>
          <w:sz w:val="22"/>
          <w:szCs w:val="22"/>
        </w:rPr>
        <w:t xml:space="preserve"> (</w:t>
      </w:r>
      <w:r w:rsidR="00AD729A">
        <w:rPr>
          <w:i w:val="0"/>
          <w:color w:val="auto"/>
          <w:sz w:val="22"/>
          <w:szCs w:val="22"/>
        </w:rPr>
        <w:fldChar w:fldCharType="begin"/>
      </w:r>
      <w:r w:rsidR="00AD729A">
        <w:rPr>
          <w:i w:val="0"/>
          <w:color w:val="auto"/>
          <w:sz w:val="22"/>
          <w:szCs w:val="22"/>
        </w:rPr>
        <w:instrText xml:space="preserve"> REF _Ref446488057 \h </w:instrText>
      </w:r>
      <w:r w:rsidR="00AD729A">
        <w:rPr>
          <w:i w:val="0"/>
          <w:color w:val="auto"/>
          <w:sz w:val="22"/>
          <w:szCs w:val="22"/>
        </w:rPr>
      </w:r>
      <w:r w:rsidR="00AD729A">
        <w:rPr>
          <w:i w:val="0"/>
          <w:color w:val="auto"/>
          <w:sz w:val="22"/>
          <w:szCs w:val="22"/>
        </w:rPr>
        <w:fldChar w:fldCharType="separate"/>
      </w:r>
      <w:r w:rsidR="00AD729A" w:rsidRPr="00C4431E">
        <w:rPr>
          <w:i w:val="0"/>
          <w:color w:val="auto"/>
        </w:rPr>
        <w:t xml:space="preserve">Slika </w:t>
      </w:r>
      <w:r w:rsidR="00AD729A">
        <w:rPr>
          <w:i w:val="0"/>
          <w:noProof/>
          <w:color w:val="auto"/>
        </w:rPr>
        <w:t>2</w:t>
      </w:r>
      <w:r w:rsidR="00AD729A">
        <w:rPr>
          <w:i w:val="0"/>
          <w:color w:val="auto"/>
          <w:sz w:val="22"/>
          <w:szCs w:val="22"/>
        </w:rPr>
        <w:fldChar w:fldCharType="end"/>
      </w:r>
      <w:r w:rsidRPr="00F3749F">
        <w:rPr>
          <w:i w:val="0"/>
          <w:color w:val="auto"/>
          <w:sz w:val="22"/>
          <w:szCs w:val="22"/>
        </w:rPr>
        <w:t>).</w:t>
      </w:r>
      <w:bookmarkStart w:id="8" w:name="_GoBack"/>
      <w:bookmarkEnd w:id="8"/>
    </w:p>
    <w:p w:rsidR="00EA7FE3" w:rsidRDefault="00E43D19" w:rsidP="005A076B">
      <w:r>
        <w:rPr>
          <w:noProof/>
          <w:lang w:eastAsia="hr-HR"/>
        </w:rPr>
        <w:lastRenderedPageBreak/>
        <w:drawing>
          <wp:inline distT="0" distB="0" distL="0" distR="0" wp14:anchorId="597E6135" wp14:editId="60640B50">
            <wp:extent cx="5759450" cy="18395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Ref412741937"/>
    </w:p>
    <w:p w:rsidR="005A076B" w:rsidRPr="005A076B" w:rsidRDefault="005A076B" w:rsidP="005A076B"/>
    <w:p w:rsidR="00E87BA5" w:rsidRPr="00C4431E" w:rsidRDefault="00E87BA5" w:rsidP="00E87BA5">
      <w:pPr>
        <w:pStyle w:val="Caption"/>
        <w:jc w:val="center"/>
        <w:rPr>
          <w:i w:val="0"/>
          <w:color w:val="auto"/>
        </w:rPr>
      </w:pPr>
      <w:bookmarkStart w:id="10" w:name="_Ref446488057"/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2</w:t>
      </w:r>
      <w:r w:rsidR="00D14D23" w:rsidRPr="00C4431E">
        <w:rPr>
          <w:i w:val="0"/>
          <w:noProof/>
          <w:color w:val="auto"/>
        </w:rPr>
        <w:fldChar w:fldCharType="end"/>
      </w:r>
      <w:bookmarkEnd w:id="9"/>
      <w:bookmarkEnd w:id="10"/>
      <w:r w:rsidRPr="00C4431E">
        <w:rPr>
          <w:i w:val="0"/>
          <w:color w:val="auto"/>
        </w:rPr>
        <w:t>: Izmjena lozinke</w:t>
      </w:r>
    </w:p>
    <w:p w:rsidR="00C32E55" w:rsidRDefault="00C32E55" w:rsidP="00C32E55">
      <w:pPr>
        <w:pStyle w:val="obicantekst"/>
      </w:pPr>
      <w:bookmarkStart w:id="11" w:name="OLE_LINK4"/>
      <w:r>
        <w:t xml:space="preserve">Završetak rada korisnika koji je prijavljen za rad s aplikacijom se obavlja odabirom opcije </w:t>
      </w:r>
      <w:r w:rsidR="00EA7FE3">
        <w:t>„</w:t>
      </w:r>
      <w:r>
        <w:t>Odjavite se</w:t>
      </w:r>
      <w:r w:rsidR="00EA7FE3">
        <w:t>“</w:t>
      </w:r>
      <w:r>
        <w:t>.</w:t>
      </w:r>
    </w:p>
    <w:bookmarkEnd w:id="11"/>
    <w:p w:rsidR="00A409A3" w:rsidRDefault="00A409A3" w:rsidP="00A409A3">
      <w:pPr>
        <w:pStyle w:val="obicantekst"/>
      </w:pPr>
      <w:r>
        <w:t xml:space="preserve">Nakon uspješnog unosa korisničkog imena i zaporke, </w:t>
      </w:r>
      <w:r w:rsidR="00EA7FE3">
        <w:t xml:space="preserve"> u</w:t>
      </w:r>
      <w:r>
        <w:t xml:space="preserve"> izbornik</w:t>
      </w:r>
      <w:r w:rsidR="00EA7FE3">
        <w:t>u</w:t>
      </w:r>
      <w:r>
        <w:t xml:space="preserve"> </w:t>
      </w:r>
      <w:r w:rsidRPr="00D14D23">
        <w:rPr>
          <w:i/>
        </w:rPr>
        <w:t>e-reporting</w:t>
      </w:r>
      <w:r>
        <w:t xml:space="preserve">  moguće </w:t>
      </w:r>
      <w:r w:rsidR="00EA7FE3">
        <w:t xml:space="preserve">je </w:t>
      </w:r>
      <w:r w:rsidR="00A93D40">
        <w:t>odabrati</w:t>
      </w:r>
      <w:r>
        <w:t>:</w:t>
      </w:r>
    </w:p>
    <w:p w:rsidR="00A409A3" w:rsidRDefault="00A409A3" w:rsidP="00A409A3">
      <w:pPr>
        <w:pStyle w:val="obicantekst"/>
        <w:numPr>
          <w:ilvl w:val="0"/>
          <w:numId w:val="6"/>
        </w:numPr>
      </w:pPr>
      <w:r w:rsidRPr="00A409A3">
        <w:t>Plan kvalitete zraka (H)</w:t>
      </w:r>
      <w:r>
        <w:t>,</w:t>
      </w:r>
    </w:p>
    <w:p w:rsidR="00A409A3" w:rsidRDefault="00A409A3" w:rsidP="00A409A3">
      <w:pPr>
        <w:pStyle w:val="obicantekst"/>
        <w:numPr>
          <w:ilvl w:val="0"/>
          <w:numId w:val="6"/>
        </w:numPr>
      </w:pPr>
      <w:r w:rsidRPr="00A409A3">
        <w:t>Količinski doprinosi - raspodjela izvora (I)</w:t>
      </w:r>
      <w:r>
        <w:t>,</w:t>
      </w:r>
    </w:p>
    <w:p w:rsidR="00A409A3" w:rsidRDefault="00D724E6" w:rsidP="00A409A3">
      <w:pPr>
        <w:pStyle w:val="obicantekst"/>
        <w:numPr>
          <w:ilvl w:val="0"/>
          <w:numId w:val="6"/>
        </w:numPr>
      </w:pPr>
      <w:r>
        <w:t>Scenarij</w:t>
      </w:r>
      <w:r w:rsidR="00A409A3" w:rsidRPr="00A409A3">
        <w:t xml:space="preserve"> - početn</w:t>
      </w:r>
      <w:r>
        <w:t>i</w:t>
      </w:r>
      <w:r w:rsidR="00A409A3" w:rsidRPr="00A409A3">
        <w:t xml:space="preserve"> i projekcij</w:t>
      </w:r>
      <w:r>
        <w:t>ski</w:t>
      </w:r>
      <w:r w:rsidR="00A409A3" w:rsidRPr="00A409A3">
        <w:t xml:space="preserve"> (J)</w:t>
      </w:r>
      <w:r w:rsidR="00A409A3">
        <w:t>,</w:t>
      </w:r>
    </w:p>
    <w:p w:rsidR="00A409A3" w:rsidRDefault="00A409A3" w:rsidP="00A409A3">
      <w:pPr>
        <w:pStyle w:val="obicantekst"/>
        <w:numPr>
          <w:ilvl w:val="0"/>
          <w:numId w:val="6"/>
        </w:numPr>
      </w:pPr>
      <w:r w:rsidRPr="00A409A3">
        <w:t>Mjere (K)</w:t>
      </w:r>
      <w:r>
        <w:t>.</w:t>
      </w:r>
    </w:p>
    <w:p w:rsidR="00A409A3" w:rsidRPr="00D71DFF" w:rsidRDefault="00A409A3" w:rsidP="00A409A3">
      <w:pPr>
        <w:pStyle w:val="obicantekst"/>
      </w:pPr>
      <w:r w:rsidRPr="00D71DFF">
        <w:t>Odabirom pojedine opcije, moguć je unos pojedinih podatka. S obzirom da su pojedini podaci međusobno ovisni, savjetuje se unositi podatke sljedećim redoslijedom:</w:t>
      </w:r>
    </w:p>
    <w:p w:rsidR="00A409A3" w:rsidRPr="00D71DFF" w:rsidRDefault="00A409A3" w:rsidP="00E43A19">
      <w:pPr>
        <w:pStyle w:val="obicantekst"/>
        <w:numPr>
          <w:ilvl w:val="0"/>
          <w:numId w:val="15"/>
        </w:numPr>
      </w:pPr>
      <w:r w:rsidRPr="00D71DFF">
        <w:t>Plan kvalitete zraka (H) – po jedan plan za svako prekoračenje,</w:t>
      </w:r>
    </w:p>
    <w:p w:rsidR="00A409A3" w:rsidRPr="00D71DFF" w:rsidRDefault="00A409A3" w:rsidP="00A409A3">
      <w:pPr>
        <w:pStyle w:val="obicantekst"/>
        <w:numPr>
          <w:ilvl w:val="0"/>
          <w:numId w:val="7"/>
        </w:numPr>
      </w:pPr>
      <w:r w:rsidRPr="00D71DFF">
        <w:t>Količinski doprin</w:t>
      </w:r>
      <w:r w:rsidR="00D71DFF" w:rsidRPr="00D71DFF">
        <w:t>osi - raspodjela izvora (I) –</w:t>
      </w:r>
      <w:r w:rsidRPr="00D71DFF">
        <w:t xml:space="preserve"> jedan</w:t>
      </w:r>
      <w:r w:rsidR="00D71DFF" w:rsidRPr="00D71DFF">
        <w:t xml:space="preserve"> </w:t>
      </w:r>
      <w:r w:rsidRPr="00D71DFF">
        <w:t>zapis za svako prekoračenje registrirano u Plan</w:t>
      </w:r>
      <w:r w:rsidR="00D71DFF" w:rsidRPr="00D71DFF">
        <w:t>u</w:t>
      </w:r>
      <w:r w:rsidRPr="00D71DFF">
        <w:t xml:space="preserve"> kvalitete zraka (H),</w:t>
      </w:r>
    </w:p>
    <w:p w:rsidR="00A409A3" w:rsidRPr="00D71DFF" w:rsidRDefault="00817DC6" w:rsidP="00A409A3">
      <w:pPr>
        <w:pStyle w:val="obicantekst"/>
        <w:numPr>
          <w:ilvl w:val="0"/>
          <w:numId w:val="7"/>
        </w:numPr>
      </w:pPr>
      <w:r>
        <w:t>Scenarij</w:t>
      </w:r>
      <w:r w:rsidR="00D71DFF" w:rsidRPr="00D71DFF">
        <w:t xml:space="preserve"> - početn</w:t>
      </w:r>
      <w:r>
        <w:t>i</w:t>
      </w:r>
      <w:r w:rsidR="00D71DFF" w:rsidRPr="00D71DFF">
        <w:t xml:space="preserve"> i projekcij</w:t>
      </w:r>
      <w:r>
        <w:t>ski</w:t>
      </w:r>
      <w:r w:rsidR="00D71DFF" w:rsidRPr="00D71DFF">
        <w:t xml:space="preserve"> (J)  –</w:t>
      </w:r>
      <w:r w:rsidR="00A409A3" w:rsidRPr="00D71DFF">
        <w:t xml:space="preserve"> jedan</w:t>
      </w:r>
      <w:r w:rsidR="00D71DFF" w:rsidRPr="00D71DFF">
        <w:t xml:space="preserve"> ili više</w:t>
      </w:r>
      <w:r w:rsidR="00A409A3" w:rsidRPr="00D71DFF">
        <w:t xml:space="preserve"> zapis</w:t>
      </w:r>
      <w:r w:rsidR="00D71DFF" w:rsidRPr="00D71DFF">
        <w:t>a</w:t>
      </w:r>
      <w:r w:rsidR="00A409A3" w:rsidRPr="00D71DFF">
        <w:t xml:space="preserve"> za svako prekoračenje registrirano u Plan</w:t>
      </w:r>
      <w:r w:rsidR="00D71DFF" w:rsidRPr="00D71DFF">
        <w:t>u</w:t>
      </w:r>
      <w:r w:rsidR="00A409A3" w:rsidRPr="00D71DFF">
        <w:t xml:space="preserve"> kvalitete zraka (H),</w:t>
      </w:r>
    </w:p>
    <w:p w:rsidR="00A409A3" w:rsidRPr="00D71DFF" w:rsidRDefault="00A409A3" w:rsidP="00A409A3">
      <w:pPr>
        <w:pStyle w:val="obicantekst"/>
        <w:numPr>
          <w:ilvl w:val="0"/>
          <w:numId w:val="7"/>
        </w:numPr>
      </w:pPr>
      <w:r w:rsidRPr="00D71DFF">
        <w:t>Mjere (K) –</w:t>
      </w:r>
      <w:r w:rsidR="00D71DFF" w:rsidRPr="00D71DFF">
        <w:t xml:space="preserve"> </w:t>
      </w:r>
      <w:r w:rsidRPr="00D71DFF">
        <w:t xml:space="preserve">jedan </w:t>
      </w:r>
      <w:r w:rsidR="00D71DFF" w:rsidRPr="00D71DFF">
        <w:t xml:space="preserve">ili više </w:t>
      </w:r>
      <w:r w:rsidRPr="00D71DFF">
        <w:t>zapis</w:t>
      </w:r>
      <w:r w:rsidR="00D71DFF" w:rsidRPr="00D71DFF">
        <w:t>a</w:t>
      </w:r>
      <w:r w:rsidRPr="00D71DFF">
        <w:t xml:space="preserve"> za svaki zapis prekoračenj</w:t>
      </w:r>
      <w:r w:rsidR="00396045">
        <w:t>a</w:t>
      </w:r>
      <w:r w:rsidRPr="00D71DFF">
        <w:t xml:space="preserve"> registrirano u Plan</w:t>
      </w:r>
      <w:r w:rsidR="00D71DFF" w:rsidRPr="00D71DFF">
        <w:t>u</w:t>
      </w:r>
      <w:r w:rsidRPr="00D71DFF">
        <w:t xml:space="preserve"> kvalitete zraka (H).</w:t>
      </w:r>
    </w:p>
    <w:p w:rsidR="00A409A3" w:rsidRDefault="004A4C6E" w:rsidP="00A409A3">
      <w:pPr>
        <w:pStyle w:val="obicantekst"/>
      </w:pPr>
      <w:r w:rsidRPr="00D71DFF">
        <w:t>Moguće je unositi podatke u pojedinu skupinu i snimati ih proizvoljno dugo odabirom opcije „Snimi“. Međutim, jednom kada je završen unos podataka, odabirom opcije „Završen unos podataka“, šalje se obavijest u HAOP kako je završen unos podataka i promatranu skupinu podataka više nije moguće ažurirati dok HAOP ne pregleda poslane podatke.</w:t>
      </w:r>
      <w:r>
        <w:t xml:space="preserve"> Ukoliko se pri pregledu podataka u HAOP-u pokaže potreba za izmjenom podataka, HAOP može omogućiti korisniku ponovno ažuriranje poslanih podataka.</w:t>
      </w:r>
    </w:p>
    <w:p w:rsidR="006259E9" w:rsidRDefault="006259E9" w:rsidP="006259E9">
      <w:pPr>
        <w:pStyle w:val="obicantekst"/>
      </w:pPr>
      <w:r>
        <w:t xml:space="preserve">Pri unosu ili ažuriranju podataka potrebno je obratiti pažnju na podatke označene oznakom </w:t>
      </w:r>
      <w:r w:rsidRPr="00F450F9">
        <w:rPr>
          <w:color w:val="FF0000"/>
        </w:rPr>
        <w:t>*</w:t>
      </w:r>
      <w:r>
        <w:t>. To su obavezni podaci te nije moguće sačuvati podatke dok nisu uneseni svi obavezni podaci. Također, potrebno je obratiti pažnju i na uvjetno obavezne podatke</w:t>
      </w:r>
      <w:r w:rsidR="004631B9">
        <w:t xml:space="preserve"> – označeni su oznakom </w:t>
      </w:r>
      <w:r w:rsidR="004631B9" w:rsidRPr="004631B9">
        <w:rPr>
          <w:color w:val="404040" w:themeColor="text1" w:themeTint="BF"/>
        </w:rPr>
        <w:t>*</w:t>
      </w:r>
      <w:r>
        <w:t>. U opisu podatka je naveden</w:t>
      </w:r>
      <w:r w:rsidR="00396045">
        <w:t>o</w:t>
      </w:r>
      <w:r>
        <w:t xml:space="preserve"> u kojim uvjetima je promatrani podatak obavezan. Ukoliko se pokušaju sačuvati podaci o </w:t>
      </w:r>
      <w:r w:rsidR="00396045">
        <w:t>Količinskim dopri</w:t>
      </w:r>
      <w:r w:rsidR="0088692B">
        <w:t>n</w:t>
      </w:r>
      <w:r w:rsidR="00396045">
        <w:t>osima – raspodjeli izvora</w:t>
      </w:r>
      <w:r>
        <w:t xml:space="preserve"> </w:t>
      </w:r>
      <w:r>
        <w:lastRenderedPageBreak/>
        <w:t xml:space="preserve">iako nisu uneseni svi obavezni podaci, aplikacija će javiti </w:t>
      </w:r>
      <w:r w:rsidR="00396045">
        <w:t>odgovarajućom</w:t>
      </w:r>
      <w:r>
        <w:t xml:space="preserve"> porukom kako nije moguće sačuvati podatke (</w:t>
      </w:r>
      <w:r>
        <w:fldChar w:fldCharType="begin"/>
      </w:r>
      <w:r>
        <w:instrText xml:space="preserve"> REF _Ref412745823 \h </w:instrText>
      </w:r>
      <w:r>
        <w:fldChar w:fldCharType="separate"/>
      </w:r>
      <w:r w:rsidR="00AD729A" w:rsidRPr="00C4431E">
        <w:t xml:space="preserve">Slika </w:t>
      </w:r>
      <w:r w:rsidR="00AD729A">
        <w:rPr>
          <w:i/>
          <w:noProof/>
        </w:rPr>
        <w:t>3</w:t>
      </w:r>
      <w:r>
        <w:fldChar w:fldCharType="end"/>
      </w:r>
      <w:r>
        <w:t>).</w:t>
      </w:r>
    </w:p>
    <w:p w:rsidR="006259E9" w:rsidRDefault="00D71DFF" w:rsidP="006259E9">
      <w:pPr>
        <w:pStyle w:val="obicantekst"/>
        <w:keepNext/>
        <w:ind w:firstLine="0"/>
        <w:jc w:val="center"/>
      </w:pPr>
      <w:r>
        <w:rPr>
          <w:noProof/>
          <w:lang w:eastAsia="hr-HR"/>
        </w:rPr>
        <w:drawing>
          <wp:inline distT="0" distB="0" distL="0" distR="0" wp14:anchorId="146E3AA7" wp14:editId="63CCD0DD">
            <wp:extent cx="5760000" cy="2864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623" t="27669" r="10173" b="4572"/>
                    <a:stretch/>
                  </pic:blipFill>
                  <pic:spPr bwMode="auto">
                    <a:xfrm>
                      <a:off x="0" y="0"/>
                      <a:ext cx="5760000" cy="2864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9E9" w:rsidRPr="00C4431E" w:rsidRDefault="006259E9" w:rsidP="006259E9">
      <w:pPr>
        <w:pStyle w:val="Caption"/>
        <w:jc w:val="center"/>
        <w:rPr>
          <w:i w:val="0"/>
          <w:color w:val="auto"/>
        </w:rPr>
      </w:pPr>
      <w:bookmarkStart w:id="12" w:name="_Ref412745823"/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3</w:t>
      </w:r>
      <w:r w:rsidR="00D14D23" w:rsidRPr="00C4431E">
        <w:rPr>
          <w:i w:val="0"/>
          <w:noProof/>
          <w:color w:val="auto"/>
        </w:rPr>
        <w:fldChar w:fldCharType="end"/>
      </w:r>
      <w:bookmarkEnd w:id="12"/>
      <w:r w:rsidRPr="00C4431E">
        <w:rPr>
          <w:i w:val="0"/>
          <w:color w:val="auto"/>
        </w:rPr>
        <w:t>: Provjera podataka</w:t>
      </w:r>
    </w:p>
    <w:p w:rsidR="00E307E1" w:rsidRDefault="00C5237F" w:rsidP="00A409A3">
      <w:pPr>
        <w:pStyle w:val="obicantekst"/>
      </w:pPr>
      <w:r>
        <w:t xml:space="preserve">Podatke je moguće </w:t>
      </w:r>
      <w:r w:rsidR="00E307E1">
        <w:t xml:space="preserve">eksportirati u </w:t>
      </w:r>
      <w:r w:rsidR="00E307E1" w:rsidRPr="0088692B">
        <w:rPr>
          <w:i/>
        </w:rPr>
        <w:t>Word</w:t>
      </w:r>
      <w:r w:rsidR="00E307E1">
        <w:t>. Bitno za naglasiti je kako se prilikom eksport</w:t>
      </w:r>
      <w:r>
        <w:t xml:space="preserve">a u </w:t>
      </w:r>
      <w:r w:rsidRPr="00FE566C">
        <w:rPr>
          <w:i/>
        </w:rPr>
        <w:t>word</w:t>
      </w:r>
      <w:r>
        <w:t xml:space="preserve"> šalju samo posljednji</w:t>
      </w:r>
      <w:r w:rsidR="00E307E1">
        <w:t xml:space="preserve"> snimljeni podaci. Ukoliko je korisnik načinio izmjene nad podacima na ekranu, ali ih nije sačuvao odabirom opcije „Snimi“, podaci koji se </w:t>
      </w:r>
      <w:r>
        <w:t>eksportiraju</w:t>
      </w:r>
      <w:r w:rsidR="00E307E1">
        <w:t xml:space="preserve"> u </w:t>
      </w:r>
      <w:r w:rsidR="00E307E1" w:rsidRPr="0088692B">
        <w:rPr>
          <w:i/>
        </w:rPr>
        <w:t>Word</w:t>
      </w:r>
      <w:r w:rsidR="00E307E1">
        <w:t xml:space="preserve"> će biti podaci koji su posljednji snimljeni, ne i podaci koje je korisnik na ekranu izmijenio, a nije sačuvao.</w:t>
      </w:r>
    </w:p>
    <w:p w:rsidR="00A409A3" w:rsidRDefault="00A409A3" w:rsidP="00A409A3">
      <w:pPr>
        <w:pStyle w:val="obicantekst"/>
      </w:pPr>
    </w:p>
    <w:p w:rsidR="00873DFF" w:rsidRPr="00C4431E" w:rsidRDefault="00D23452" w:rsidP="00F53D8E">
      <w:pPr>
        <w:pStyle w:val="podnaslov"/>
        <w:rPr>
          <w:b/>
        </w:rPr>
      </w:pPr>
      <w:r>
        <w:br w:type="page"/>
      </w:r>
      <w:bookmarkStart w:id="13" w:name="_Toc446488065"/>
      <w:r w:rsidR="00A409A3" w:rsidRPr="00C4431E">
        <w:rPr>
          <w:b/>
        </w:rPr>
        <w:lastRenderedPageBreak/>
        <w:t>Unos i ažuriranje plana kvalitete zraka (H)</w:t>
      </w:r>
      <w:bookmarkEnd w:id="13"/>
    </w:p>
    <w:p w:rsidR="004A4C6E" w:rsidRDefault="00366A6E" w:rsidP="002F3E6C">
      <w:pPr>
        <w:pStyle w:val="obicantekst"/>
      </w:pPr>
      <w:r>
        <w:t xml:space="preserve">Odabirom </w:t>
      </w:r>
      <w:r w:rsidR="004A4C6E">
        <w:t xml:space="preserve">opcije </w:t>
      </w:r>
      <w:r w:rsidR="004A4C6E" w:rsidRPr="004A4C6E">
        <w:t>Plan kvalitete zraka (H)</w:t>
      </w:r>
      <w:r w:rsidR="004A4C6E">
        <w:t xml:space="preserve"> iz izbornika </w:t>
      </w:r>
      <w:r w:rsidR="004A4C6E" w:rsidRPr="00D14D23">
        <w:rPr>
          <w:i/>
        </w:rPr>
        <w:t>e-reporting</w:t>
      </w:r>
      <w:r w:rsidR="004A4C6E">
        <w:t xml:space="preserve"> korisnik se preusmjerava na stranicu za </w:t>
      </w:r>
      <w:r w:rsidR="00D71DFF">
        <w:t>u</w:t>
      </w:r>
      <w:r w:rsidR="004A4C6E">
        <w:t>nos i ažuriranje podataka o planovima kvalitete zraka</w:t>
      </w:r>
      <w:r>
        <w:t xml:space="preserve">. Na stranici korisnik </w:t>
      </w:r>
      <w:r w:rsidR="00D71DFF">
        <w:t>odabire godinu</w:t>
      </w:r>
      <w:r>
        <w:t xml:space="preserve"> za koj</w:t>
      </w:r>
      <w:r w:rsidR="004A4C6E">
        <w:t>u</w:t>
      </w:r>
      <w:r>
        <w:t xml:space="preserve"> želi </w:t>
      </w:r>
      <w:r w:rsidR="005D1981">
        <w:t>unijeti</w:t>
      </w:r>
      <w:r w:rsidR="004A4C6E">
        <w:t xml:space="preserve"> podatke te otvoriti postojeći plan</w:t>
      </w:r>
      <w:r>
        <w:t xml:space="preserve">, unositi ili ažurirati </w:t>
      </w:r>
      <w:r w:rsidR="004A4C6E">
        <w:t>plan. Korisnik može ažurirat</w:t>
      </w:r>
      <w:r w:rsidR="00E41E70">
        <w:t xml:space="preserve">i samo planove koje je sam  </w:t>
      </w:r>
      <w:r w:rsidR="004A4C6E">
        <w:t>unio, ne i planove koje je kreirala osoba s drugim korisničkim imenom i zaporkom</w:t>
      </w:r>
      <w:r>
        <w:t>.</w:t>
      </w:r>
      <w:r w:rsidR="004A4C6E">
        <w:t xml:space="preserve"> </w:t>
      </w:r>
      <w:r w:rsidR="00C67D21">
        <w:t>Također, ažurirati se mogu samo planovi za koje nije odabrana opcija „Završen unos podataka“.</w:t>
      </w:r>
    </w:p>
    <w:p w:rsidR="00D71DFF" w:rsidRDefault="00D71DFF" w:rsidP="00D71DFF">
      <w:pPr>
        <w:pStyle w:val="obicantekst"/>
        <w:keepNext/>
        <w:ind w:firstLine="0"/>
      </w:pPr>
      <w:r>
        <w:rPr>
          <w:noProof/>
          <w:lang w:eastAsia="hr-HR"/>
        </w:rPr>
        <w:drawing>
          <wp:inline distT="0" distB="0" distL="0" distR="0" wp14:anchorId="437590F7" wp14:editId="1047360A">
            <wp:extent cx="5760000" cy="276223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857" t="27319" r="10515" b="8634"/>
                    <a:stretch/>
                  </pic:blipFill>
                  <pic:spPr bwMode="auto">
                    <a:xfrm>
                      <a:off x="0" y="0"/>
                      <a:ext cx="5760000" cy="2762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0FF" w:rsidRPr="00C4431E" w:rsidRDefault="00D71DFF" w:rsidP="00D71DFF">
      <w:pPr>
        <w:pStyle w:val="Caption"/>
        <w:jc w:val="center"/>
        <w:rPr>
          <w:i w:val="0"/>
          <w:color w:val="auto"/>
        </w:rPr>
      </w:pPr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4</w:t>
      </w:r>
      <w:r w:rsidR="00D14D23" w:rsidRPr="00C4431E">
        <w:rPr>
          <w:i w:val="0"/>
          <w:noProof/>
          <w:color w:val="auto"/>
        </w:rPr>
        <w:fldChar w:fldCharType="end"/>
      </w:r>
      <w:r w:rsidRPr="00C4431E">
        <w:rPr>
          <w:i w:val="0"/>
          <w:color w:val="auto"/>
        </w:rPr>
        <w:t>: Unos plana kvalitete zraka (H)</w:t>
      </w:r>
    </w:p>
    <w:p w:rsidR="00E30C25" w:rsidRDefault="00E30C25" w:rsidP="00E30C25">
      <w:pPr>
        <w:pStyle w:val="obicantekst"/>
      </w:pPr>
      <w:r>
        <w:t>Pri unosu podataka o planu kvalitete zraka potrebno je obratiti pažnju na unos u polje „</w:t>
      </w:r>
      <w:r w:rsidRPr="00E30C25">
        <w:t>H.2.14 Informacije o izjavi o prekoračenju</w:t>
      </w:r>
      <w:r>
        <w:t>“. Inicijalno u navedenom polju nema podataka. Podaci su dostupni tek nakon unosa godine u polje „H.2.5 Referentna godina prvog prekoračenja“ (</w:t>
      </w:r>
      <w:r>
        <w:fldChar w:fldCharType="begin"/>
      </w:r>
      <w:r>
        <w:instrText xml:space="preserve"> REF _Ref444679333 \h </w:instrText>
      </w:r>
      <w:r>
        <w:fldChar w:fldCharType="separate"/>
      </w:r>
      <w:r w:rsidR="00AD729A" w:rsidRPr="00C4431E">
        <w:t xml:space="preserve">Slika </w:t>
      </w:r>
      <w:r w:rsidR="00AD729A">
        <w:rPr>
          <w:i/>
          <w:noProof/>
        </w:rPr>
        <w:t>5</w:t>
      </w:r>
      <w:r>
        <w:fldChar w:fldCharType="end"/>
      </w:r>
      <w:r>
        <w:t>). Moguće je odabrati jednu ili više od ponuđenih vrijednosti.</w:t>
      </w:r>
    </w:p>
    <w:p w:rsidR="00E30C25" w:rsidRDefault="00E30C25" w:rsidP="00E30C25">
      <w:pPr>
        <w:pStyle w:val="obicantekst"/>
        <w:keepNext/>
        <w:ind w:firstLine="0"/>
        <w:jc w:val="center"/>
      </w:pPr>
      <w:r>
        <w:rPr>
          <w:noProof/>
          <w:lang w:eastAsia="hr-HR"/>
        </w:rPr>
        <w:drawing>
          <wp:inline distT="0" distB="0" distL="0" distR="0" wp14:anchorId="7A310C41" wp14:editId="46B022CF">
            <wp:extent cx="5760000" cy="11848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959" t="41866" r="11340" b="30990"/>
                    <a:stretch/>
                  </pic:blipFill>
                  <pic:spPr bwMode="auto">
                    <a:xfrm>
                      <a:off x="0" y="0"/>
                      <a:ext cx="5760000" cy="118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C25" w:rsidRPr="00C4431E" w:rsidRDefault="00E30C25" w:rsidP="00E30C25">
      <w:pPr>
        <w:pStyle w:val="Caption"/>
        <w:jc w:val="center"/>
        <w:rPr>
          <w:i w:val="0"/>
          <w:color w:val="auto"/>
        </w:rPr>
      </w:pPr>
      <w:bookmarkStart w:id="14" w:name="_Ref444679333"/>
      <w:bookmarkStart w:id="15" w:name="_Ref444679329"/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5</w:t>
      </w:r>
      <w:r w:rsidR="00D14D23" w:rsidRPr="00C4431E">
        <w:rPr>
          <w:i w:val="0"/>
          <w:noProof/>
          <w:color w:val="auto"/>
        </w:rPr>
        <w:fldChar w:fldCharType="end"/>
      </w:r>
      <w:bookmarkEnd w:id="14"/>
      <w:r w:rsidRPr="00C4431E">
        <w:rPr>
          <w:i w:val="0"/>
          <w:color w:val="auto"/>
        </w:rPr>
        <w:t>: Informacije o izjavi o prekoračenju</w:t>
      </w:r>
      <w:bookmarkEnd w:id="15"/>
    </w:p>
    <w:p w:rsidR="00D71DFF" w:rsidRPr="00E30C25" w:rsidRDefault="00E30C25" w:rsidP="00E30C25">
      <w:pPr>
        <w:pStyle w:val="obicantekst"/>
      </w:pPr>
      <w:r>
        <w:t xml:space="preserve"> </w:t>
      </w:r>
      <w:r w:rsidR="00262FDA">
        <w:t xml:space="preserve">Uz svaki plan potrebno je unijeti i podatke „H.2.7 Onečišćujuće tvari koje su obuhvaćene planom“ i „H.2.12 Vezane publikacije“. Moguće je unijeti jednu ili više vrijednosti. Unos nove vrijednosti započinje odabirom opcije </w:t>
      </w:r>
      <w:r w:rsidR="00E41E70">
        <w:rPr>
          <w:noProof/>
          <w:lang w:eastAsia="hr-HR"/>
        </w:rPr>
        <w:drawing>
          <wp:inline distT="0" distB="0" distL="0" distR="0" wp14:anchorId="6E342927" wp14:editId="621BA1B8">
            <wp:extent cx="114316" cy="123842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E70">
        <w:t>. Nakon toga omogućen je unos jednog novog podatka. Z</w:t>
      </w:r>
      <w:r w:rsidR="005D1981">
        <w:t>a</w:t>
      </w:r>
      <w:r w:rsidR="00E41E70">
        <w:t xml:space="preserve"> više podataka potrebno je više puta odabrati opciju </w:t>
      </w:r>
      <w:r w:rsidR="00E41E70">
        <w:rPr>
          <w:noProof/>
          <w:lang w:eastAsia="hr-HR"/>
        </w:rPr>
        <w:drawing>
          <wp:inline distT="0" distB="0" distL="0" distR="0" wp14:anchorId="5918070E" wp14:editId="09D37D8E">
            <wp:extent cx="114316" cy="123842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E70">
        <w:t xml:space="preserve">. Ukoliko želimo obrisati neki od navedenih podataka, potrebno je uz navedeni zapis odabrati opciju </w:t>
      </w:r>
      <w:r w:rsidR="00E41E70">
        <w:rPr>
          <w:noProof/>
          <w:lang w:eastAsia="hr-HR"/>
        </w:rPr>
        <w:drawing>
          <wp:inline distT="0" distB="0" distL="0" distR="0" wp14:anchorId="11845F6B" wp14:editId="1E4D5381">
            <wp:extent cx="114316" cy="123842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E70">
        <w:t xml:space="preserve">, ili ukoliko želimo obrisati sve zapise, dovoljno je odabrati opciju </w:t>
      </w:r>
      <w:r w:rsidR="00E41E70">
        <w:rPr>
          <w:noProof/>
          <w:lang w:eastAsia="hr-HR"/>
        </w:rPr>
        <w:drawing>
          <wp:inline distT="0" distB="0" distL="0" distR="0" wp14:anchorId="17894838" wp14:editId="08A44358">
            <wp:extent cx="114316" cy="123842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E70">
        <w:t xml:space="preserve"> na dnu tablice.</w:t>
      </w:r>
    </w:p>
    <w:p w:rsidR="00E41E70" w:rsidRPr="00C4431E" w:rsidRDefault="00E43A19" w:rsidP="00F53D8E">
      <w:pPr>
        <w:pStyle w:val="podnaslov"/>
        <w:rPr>
          <w:b/>
        </w:rPr>
      </w:pPr>
      <w:r>
        <w:br w:type="page"/>
      </w:r>
      <w:bookmarkStart w:id="16" w:name="_Toc446488066"/>
      <w:r w:rsidR="00E41E70" w:rsidRPr="00C4431E">
        <w:rPr>
          <w:b/>
        </w:rPr>
        <w:lastRenderedPageBreak/>
        <w:t>Unos i ažuriranje količinskih doprinosa - raspodjela izvora (I)</w:t>
      </w:r>
      <w:bookmarkEnd w:id="16"/>
    </w:p>
    <w:p w:rsidR="005805C7" w:rsidRPr="00802C56" w:rsidRDefault="00BF77D7" w:rsidP="005805C7">
      <w:pPr>
        <w:pStyle w:val="obicantekst"/>
      </w:pPr>
      <w:r w:rsidRPr="00802C56">
        <w:t>Da bi se poduzele odgovarajuće mjere potrebno je odrediti točnu „dijagnozu“ uzroka prekoračenja tj. količinskih doprinosa – raspodjelu izvora. Ponekad prekoračenj</w:t>
      </w:r>
      <w:r w:rsidR="00F01548" w:rsidRPr="00802C56">
        <w:t>a</w:t>
      </w:r>
      <w:r w:rsidRPr="00802C56">
        <w:t xml:space="preserve"> unutar jedne zone mogu uzrokovati različiti izvori npr. dva grada </w:t>
      </w:r>
      <w:r w:rsidR="00B00B29" w:rsidRPr="00802C56">
        <w:t xml:space="preserve">u istoj zoni. U tom slučaju se određuju </w:t>
      </w:r>
      <w:r w:rsidR="00F01548" w:rsidRPr="00802C56">
        <w:t xml:space="preserve">različiti </w:t>
      </w:r>
      <w:r w:rsidR="005805C7" w:rsidRPr="00802C56">
        <w:t xml:space="preserve">količinski doprinosi </w:t>
      </w:r>
      <w:r w:rsidR="00F01548" w:rsidRPr="00802C56">
        <w:t>unutar</w:t>
      </w:r>
      <w:r w:rsidR="005805C7" w:rsidRPr="00802C56">
        <w:t xml:space="preserve"> iste zone.</w:t>
      </w:r>
    </w:p>
    <w:p w:rsidR="00E41E70" w:rsidRDefault="00E41E70" w:rsidP="0088692B">
      <w:pPr>
        <w:pStyle w:val="obicantekst"/>
      </w:pPr>
      <w:r>
        <w:t xml:space="preserve">Odabirom opcije </w:t>
      </w:r>
      <w:r w:rsidRPr="00E41E70">
        <w:t>Količinski doprinosi - raspodjela izvora (I)</w:t>
      </w:r>
      <w:r>
        <w:t xml:space="preserve"> iz izbornika </w:t>
      </w:r>
      <w:r w:rsidRPr="0088692B">
        <w:rPr>
          <w:i/>
        </w:rPr>
        <w:t>e-reporting</w:t>
      </w:r>
      <w:r>
        <w:t xml:space="preserve"> korisnik se preusmjerava na stranicu za unos i ažuriranje podataka o količinskim doprinosima. Na stranici korisnik odabire godinu za koju želi </w:t>
      </w:r>
      <w:r w:rsidR="00664C80">
        <w:t>unijeti</w:t>
      </w:r>
      <w:r>
        <w:t xml:space="preserve"> podatke te otvoriti postojeći zapis, pregledati podatke ili unijeti novi zapis. Korisnik može ažurirati samo zapise koje je sam on unio, ne i zapise koje je kreirala osoba s drugim korisničkim imenom i zaporkom. Zapise koje je unijela druga osoba može pregledavati, ali ne i ažurirati. Također, ažurirati se mogu samo zapisi za koje nije odabrana opcija „Završen unos podataka“.</w:t>
      </w:r>
    </w:p>
    <w:p w:rsidR="00664C80" w:rsidRDefault="00664C80" w:rsidP="00E41E70">
      <w:pPr>
        <w:pStyle w:val="Caption"/>
        <w:jc w:val="center"/>
      </w:pPr>
      <w:r>
        <w:rPr>
          <w:noProof/>
          <w:lang w:eastAsia="hr-HR"/>
        </w:rPr>
        <w:drawing>
          <wp:inline distT="0" distB="0" distL="0" distR="0" wp14:anchorId="20B846E3" wp14:editId="5884239E">
            <wp:extent cx="5759450" cy="306709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6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70" w:rsidRPr="00C4431E" w:rsidRDefault="00E41E70" w:rsidP="00E41E70">
      <w:pPr>
        <w:pStyle w:val="Caption"/>
        <w:jc w:val="center"/>
        <w:rPr>
          <w:i w:val="0"/>
          <w:color w:val="auto"/>
        </w:rPr>
      </w:pPr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6</w:t>
      </w:r>
      <w:r w:rsidR="00D14D23" w:rsidRPr="00C4431E">
        <w:rPr>
          <w:i w:val="0"/>
          <w:noProof/>
          <w:color w:val="auto"/>
        </w:rPr>
        <w:fldChar w:fldCharType="end"/>
      </w:r>
      <w:r w:rsidRPr="00C4431E">
        <w:rPr>
          <w:i w:val="0"/>
          <w:color w:val="auto"/>
        </w:rPr>
        <w:t>: Unos količinskih doprinosa – raspodjele izvora (I)</w:t>
      </w:r>
    </w:p>
    <w:p w:rsidR="00A93D40" w:rsidRDefault="00A93D40" w:rsidP="00E41E70">
      <w:pPr>
        <w:pStyle w:val="obicantekst"/>
      </w:pPr>
    </w:p>
    <w:p w:rsidR="00E41E70" w:rsidRDefault="00E41E70" w:rsidP="00E41E70">
      <w:pPr>
        <w:pStyle w:val="obicantekst"/>
      </w:pPr>
      <w:r>
        <w:t xml:space="preserve">Pri unosu podataka o </w:t>
      </w:r>
      <w:r w:rsidR="008347CF">
        <w:t>količinskim doprinosima</w:t>
      </w:r>
      <w:r>
        <w:t xml:space="preserve"> potrebno je obratiti pažnju na unos u polje „A.2.4 Umanjenje (korekcija)“. Inicijalno u navedenom polju nema podataka. Podaci se unose odabirom opcije </w:t>
      </w:r>
      <w:r>
        <w:rPr>
          <w:noProof/>
          <w:lang w:eastAsia="hr-HR"/>
        </w:rPr>
        <w:drawing>
          <wp:inline distT="0" distB="0" distL="0" distR="0" wp14:anchorId="6057443B" wp14:editId="0EE1717D">
            <wp:extent cx="114316" cy="123842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l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 popunjavanjem obaveznih podataka (</w:t>
      </w:r>
      <w:r>
        <w:fldChar w:fldCharType="begin"/>
      </w:r>
      <w:r>
        <w:instrText xml:space="preserve"> REF _Ref444680515 \h </w:instrText>
      </w:r>
      <w:r>
        <w:fldChar w:fldCharType="separate"/>
      </w:r>
      <w:r w:rsidR="00AD729A" w:rsidRPr="00C4431E">
        <w:t xml:space="preserve">Slika </w:t>
      </w:r>
      <w:r w:rsidR="00AD729A">
        <w:rPr>
          <w:i/>
          <w:noProof/>
        </w:rPr>
        <w:t>7</w:t>
      </w:r>
      <w:r>
        <w:fldChar w:fldCharType="end"/>
      </w:r>
      <w:r>
        <w:t>).</w:t>
      </w:r>
    </w:p>
    <w:p w:rsidR="00E41E70" w:rsidRDefault="00E41E70" w:rsidP="00E41E70">
      <w:pPr>
        <w:pStyle w:val="obicantekst"/>
        <w:keepNext/>
        <w:ind w:firstLine="0"/>
        <w:jc w:val="center"/>
      </w:pPr>
      <w:r>
        <w:rPr>
          <w:noProof/>
          <w:lang w:eastAsia="hr-HR"/>
        </w:rPr>
        <w:drawing>
          <wp:inline distT="0" distB="0" distL="0" distR="0" wp14:anchorId="7FC38958" wp14:editId="0B78F28D">
            <wp:extent cx="3663538" cy="1276198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904" t="10997" r="26783" b="60647"/>
                    <a:stretch/>
                  </pic:blipFill>
                  <pic:spPr bwMode="auto">
                    <a:xfrm>
                      <a:off x="0" y="0"/>
                      <a:ext cx="3665032" cy="1276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E70" w:rsidRPr="00C4431E" w:rsidRDefault="00E41E70" w:rsidP="00E41E70">
      <w:pPr>
        <w:pStyle w:val="Caption"/>
        <w:jc w:val="center"/>
        <w:rPr>
          <w:i w:val="0"/>
          <w:color w:val="auto"/>
        </w:rPr>
      </w:pPr>
      <w:bookmarkStart w:id="17" w:name="_Ref444680515"/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7</w:t>
      </w:r>
      <w:r w:rsidR="00D14D23" w:rsidRPr="00C4431E">
        <w:rPr>
          <w:i w:val="0"/>
          <w:noProof/>
          <w:color w:val="auto"/>
        </w:rPr>
        <w:fldChar w:fldCharType="end"/>
      </w:r>
      <w:bookmarkEnd w:id="17"/>
      <w:r w:rsidRPr="00C4431E">
        <w:rPr>
          <w:i w:val="0"/>
          <w:color w:val="auto"/>
        </w:rPr>
        <w:t>: Unos umanjenja (korekcija)</w:t>
      </w:r>
    </w:p>
    <w:p w:rsidR="009570EF" w:rsidRDefault="009570EF" w:rsidP="009570EF">
      <w:pPr>
        <w:pStyle w:val="obicantekst"/>
      </w:pPr>
      <w:r>
        <w:t>Na dnu forme za unos podataka nalazi se i tablica za unos pojedinih doprinosa – raspodjele izvora. Doprinosi su podijeljeni u nekoliko skupina:</w:t>
      </w:r>
    </w:p>
    <w:p w:rsidR="009570EF" w:rsidRDefault="009570EF" w:rsidP="009570EF">
      <w:pPr>
        <w:pStyle w:val="obicantekst"/>
        <w:numPr>
          <w:ilvl w:val="0"/>
          <w:numId w:val="9"/>
        </w:numPr>
      </w:pPr>
      <w:r>
        <w:lastRenderedPageBreak/>
        <w:t>I.2.3 Regionalni pozadinski doprinos,</w:t>
      </w:r>
    </w:p>
    <w:p w:rsidR="009570EF" w:rsidRDefault="009570EF" w:rsidP="009570EF">
      <w:pPr>
        <w:pStyle w:val="obicantekst"/>
        <w:numPr>
          <w:ilvl w:val="0"/>
          <w:numId w:val="9"/>
        </w:numPr>
      </w:pPr>
      <w:r>
        <w:t>I.2.4 Gradski pozadinski doprinos,</w:t>
      </w:r>
    </w:p>
    <w:p w:rsidR="009570EF" w:rsidRDefault="009570EF" w:rsidP="009570EF">
      <w:pPr>
        <w:pStyle w:val="obicantekst"/>
        <w:numPr>
          <w:ilvl w:val="0"/>
          <w:numId w:val="9"/>
        </w:numPr>
      </w:pPr>
      <w:r>
        <w:t>I.2.5 Lokalni doprinos.</w:t>
      </w:r>
    </w:p>
    <w:p w:rsidR="009570EF" w:rsidRDefault="009570EF" w:rsidP="009570EF">
      <w:pPr>
        <w:pStyle w:val="obicantekst"/>
        <w:ind w:firstLine="0"/>
      </w:pPr>
      <w:r>
        <w:t>Bitno za napomenuti je kako se podaci u pojedinom retku unose svi (vrijednost i mjerna jedinica) ili nijedan. Jedini opcionalni podatak je komentar koji ne mora biti unesen (</w:t>
      </w:r>
      <w:r>
        <w:fldChar w:fldCharType="begin"/>
      </w:r>
      <w:r>
        <w:instrText xml:space="preserve"> REF _Ref444680762 \h </w:instrText>
      </w:r>
      <w:r>
        <w:fldChar w:fldCharType="separate"/>
      </w:r>
      <w:r w:rsidR="00AD729A" w:rsidRPr="00C4431E">
        <w:t xml:space="preserve">Slika </w:t>
      </w:r>
      <w:r w:rsidR="00AD729A">
        <w:rPr>
          <w:i/>
          <w:noProof/>
        </w:rPr>
        <w:t>8</w:t>
      </w:r>
      <w:r>
        <w:fldChar w:fldCharType="end"/>
      </w:r>
      <w:r>
        <w:t>).</w:t>
      </w:r>
    </w:p>
    <w:p w:rsidR="009570EF" w:rsidRDefault="009570EF" w:rsidP="009570EF">
      <w:pPr>
        <w:pStyle w:val="obicantekst"/>
        <w:keepNext/>
        <w:ind w:firstLine="0"/>
        <w:jc w:val="center"/>
      </w:pPr>
      <w:r>
        <w:rPr>
          <w:noProof/>
          <w:lang w:eastAsia="hr-HR"/>
        </w:rPr>
        <w:drawing>
          <wp:inline distT="0" distB="0" distL="0" distR="0" wp14:anchorId="687CC995" wp14:editId="164E4F12">
            <wp:extent cx="5760000" cy="1730301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3713" t="26433" r="12473" b="35420"/>
                    <a:stretch/>
                  </pic:blipFill>
                  <pic:spPr bwMode="auto">
                    <a:xfrm>
                      <a:off x="0" y="0"/>
                      <a:ext cx="5760000" cy="1730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0EF" w:rsidRPr="00C4431E" w:rsidRDefault="009570EF" w:rsidP="009570EF">
      <w:pPr>
        <w:pStyle w:val="Caption"/>
        <w:jc w:val="center"/>
        <w:rPr>
          <w:i w:val="0"/>
          <w:color w:val="auto"/>
        </w:rPr>
      </w:pPr>
      <w:bookmarkStart w:id="18" w:name="_Ref444680762"/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8</w:t>
      </w:r>
      <w:r w:rsidR="00D14D23" w:rsidRPr="00C4431E">
        <w:rPr>
          <w:i w:val="0"/>
          <w:noProof/>
          <w:color w:val="auto"/>
        </w:rPr>
        <w:fldChar w:fldCharType="end"/>
      </w:r>
      <w:bookmarkEnd w:id="18"/>
      <w:r w:rsidRPr="00C4431E">
        <w:rPr>
          <w:i w:val="0"/>
          <w:color w:val="auto"/>
        </w:rPr>
        <w:t>: Unos pojedinih doprinosa</w:t>
      </w:r>
    </w:p>
    <w:p w:rsidR="00D262CB" w:rsidRPr="00C4431E" w:rsidRDefault="00D262CB" w:rsidP="00F53D8E">
      <w:pPr>
        <w:pStyle w:val="podnaslov"/>
        <w:rPr>
          <w:b/>
        </w:rPr>
      </w:pPr>
      <w:r>
        <w:br w:type="page"/>
      </w:r>
      <w:bookmarkStart w:id="19" w:name="_Toc446488067"/>
      <w:r w:rsidRPr="00C4431E">
        <w:rPr>
          <w:b/>
        </w:rPr>
        <w:lastRenderedPageBreak/>
        <w:t>Unos i ažuriranje scenarija – početni i projekcijski (J)</w:t>
      </w:r>
      <w:bookmarkEnd w:id="19"/>
    </w:p>
    <w:p w:rsidR="006F2B02" w:rsidRPr="00802C56" w:rsidRDefault="00F01548" w:rsidP="006F2B02">
      <w:pPr>
        <w:pStyle w:val="obicantekst"/>
      </w:pPr>
      <w:r w:rsidRPr="00802C56">
        <w:t xml:space="preserve">Za svaku raspodjelu izvora potrebno </w:t>
      </w:r>
      <w:r w:rsidR="003903C4" w:rsidRPr="00802C56">
        <w:t xml:space="preserve">je </w:t>
      </w:r>
      <w:r w:rsidRPr="00802C56">
        <w:t>razviti dva scenarija – bazni (bez poduzetih mjera</w:t>
      </w:r>
      <w:r w:rsidR="006F2B02" w:rsidRPr="00802C56">
        <w:t xml:space="preserve"> iz plana</w:t>
      </w:r>
      <w:r w:rsidRPr="00802C56">
        <w:t xml:space="preserve">) i projekcijski (s poduzetim mjerama). Podrazumijeva se da bi projekcijski scenarij trebao sniziti koncentracije onečišćujućih tvari </w:t>
      </w:r>
      <w:r w:rsidR="006F2B02" w:rsidRPr="00802C56">
        <w:t>ispod graničnih/ciljnih vrijednosti tj. postići ciljeve zaštite okoliša. Treba naglasiti da bazni scenarij također sadrži mjere, ali one postojeće, već implementirane u zakonodavni okvir.</w:t>
      </w:r>
    </w:p>
    <w:p w:rsidR="00D262CB" w:rsidRDefault="00D262CB" w:rsidP="00D262CB">
      <w:pPr>
        <w:pStyle w:val="obicantekst"/>
      </w:pPr>
      <w:r>
        <w:t xml:space="preserve">Odabirom opcije </w:t>
      </w:r>
      <w:r w:rsidRPr="00D262CB">
        <w:t>Scenarij – početni i projekcijski (J)</w:t>
      </w:r>
      <w:r>
        <w:t xml:space="preserve"> iz izbornika </w:t>
      </w:r>
      <w:r w:rsidRPr="0088692B">
        <w:rPr>
          <w:i/>
        </w:rPr>
        <w:t>e-reporting</w:t>
      </w:r>
      <w:r>
        <w:t xml:space="preserve"> korisnik se preusmjerava na stranicu za unos i ažuriranje podataka o scenarijima. Na stranici korisnik odabire godinu za koju želi </w:t>
      </w:r>
      <w:r w:rsidR="000D40C8">
        <w:t>unijeti</w:t>
      </w:r>
      <w:r>
        <w:t xml:space="preserve"> podatke te otvoriti postojeći zapis, pregledati podatke ili unijeti novi zapis. Korisnik može ažurirati samo zapise koje je sam on unio, ne i zapise koje je kreirala osoba s drugim korisničkim imenom i zaporkom. Zapise koje je unijela druga osoba može pregledavati, ali ne i ažurirati. Također, ažurirati se mogu samo zapisi za koje nije odabrana opcija „Završen unos podataka“.</w:t>
      </w:r>
    </w:p>
    <w:p w:rsidR="00D262CB" w:rsidRDefault="00D262CB" w:rsidP="00D262CB">
      <w:pPr>
        <w:pStyle w:val="obicantekst"/>
        <w:keepNext/>
        <w:ind w:firstLine="0"/>
      </w:pPr>
      <w:r>
        <w:rPr>
          <w:noProof/>
          <w:lang w:eastAsia="hr-HR"/>
        </w:rPr>
        <w:drawing>
          <wp:inline distT="0" distB="0" distL="0" distR="0" wp14:anchorId="553C1544" wp14:editId="7D08C696">
            <wp:extent cx="5760000" cy="353204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2578" t="16675" r="11751" b="3495"/>
                    <a:stretch/>
                  </pic:blipFill>
                  <pic:spPr bwMode="auto">
                    <a:xfrm>
                      <a:off x="0" y="0"/>
                      <a:ext cx="5760000" cy="3532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2CB" w:rsidRPr="00C4431E" w:rsidRDefault="00D262CB" w:rsidP="00D262CB">
      <w:pPr>
        <w:pStyle w:val="Caption"/>
        <w:jc w:val="center"/>
        <w:rPr>
          <w:i w:val="0"/>
          <w:color w:val="auto"/>
        </w:rPr>
      </w:pPr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9</w:t>
      </w:r>
      <w:r w:rsidR="00D14D23" w:rsidRPr="00C4431E">
        <w:rPr>
          <w:i w:val="0"/>
          <w:noProof/>
          <w:color w:val="auto"/>
        </w:rPr>
        <w:fldChar w:fldCharType="end"/>
      </w:r>
      <w:r w:rsidRPr="00C4431E">
        <w:rPr>
          <w:i w:val="0"/>
          <w:color w:val="auto"/>
        </w:rPr>
        <w:t>: Unos scenarija – početni i projekcijski (J)</w:t>
      </w:r>
    </w:p>
    <w:p w:rsidR="00D262CB" w:rsidRPr="00E30C25" w:rsidRDefault="00D262CB" w:rsidP="00D262CB">
      <w:pPr>
        <w:pStyle w:val="obicantekst"/>
      </w:pPr>
      <w:r>
        <w:t>Uz svaki zapis potrebno je unijeti i podatke „</w:t>
      </w:r>
      <w:r w:rsidRPr="00D262CB">
        <w:t>J.2.3 Vezane publikacije</w:t>
      </w:r>
      <w:r>
        <w:t xml:space="preserve">“. Moguće je unijeti jednu ili više vrijednosti. Unos nove vrijednosti za počinje odabirom opcije </w:t>
      </w:r>
      <w:r>
        <w:rPr>
          <w:noProof/>
          <w:lang w:eastAsia="hr-HR"/>
        </w:rPr>
        <w:drawing>
          <wp:inline distT="0" distB="0" distL="0" distR="0" wp14:anchorId="54B7767B" wp14:editId="1D492E9E">
            <wp:extent cx="114316" cy="123842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Nakon toga omogućen je unos jednog novog podatka. Za više podataka potrebno je više puta odabrati opciju </w:t>
      </w:r>
      <w:r>
        <w:rPr>
          <w:noProof/>
          <w:lang w:eastAsia="hr-HR"/>
        </w:rPr>
        <w:drawing>
          <wp:inline distT="0" distB="0" distL="0" distR="0" wp14:anchorId="1B8E2663" wp14:editId="37636647">
            <wp:extent cx="114316" cy="123842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Ukoliko želimo obrisati neki od navedenih podataka, potrebno je uz navedeni zapis odabrati opciju </w:t>
      </w:r>
      <w:r>
        <w:rPr>
          <w:noProof/>
          <w:lang w:eastAsia="hr-HR"/>
        </w:rPr>
        <w:drawing>
          <wp:inline distT="0" distB="0" distL="0" distR="0" wp14:anchorId="7B57821D" wp14:editId="672787F2">
            <wp:extent cx="114316" cy="123842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ili ukoliko želimo obrisati sve zapise, dovoljno je odabrati opciju </w:t>
      </w:r>
      <w:r>
        <w:rPr>
          <w:noProof/>
          <w:lang w:eastAsia="hr-HR"/>
        </w:rPr>
        <w:drawing>
          <wp:inline distT="0" distB="0" distL="0" distR="0" wp14:anchorId="72974107" wp14:editId="2FA69BE3">
            <wp:extent cx="114316" cy="123842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dnu tablice.</w:t>
      </w:r>
    </w:p>
    <w:p w:rsidR="00D262CB" w:rsidRPr="00C4431E" w:rsidRDefault="00D262CB" w:rsidP="00F53D8E">
      <w:pPr>
        <w:pStyle w:val="podnaslov"/>
        <w:rPr>
          <w:b/>
        </w:rPr>
      </w:pPr>
      <w:r>
        <w:br w:type="page"/>
      </w:r>
      <w:bookmarkStart w:id="20" w:name="_Toc446488068"/>
      <w:r w:rsidRPr="00C4431E">
        <w:rPr>
          <w:b/>
        </w:rPr>
        <w:lastRenderedPageBreak/>
        <w:t>Unos i ažuriranje mjere (K)</w:t>
      </w:r>
      <w:bookmarkEnd w:id="20"/>
    </w:p>
    <w:p w:rsidR="004833F0" w:rsidRPr="00802C56" w:rsidRDefault="004833F0" w:rsidP="00C6106C">
      <w:pPr>
        <w:ind w:firstLine="708"/>
      </w:pPr>
      <w:r w:rsidRPr="00802C56">
        <w:t>Akcijski plan može sadržavati od jedne do nekoliko mjera. Ponekad plan može sadržavati veliki broj mjera i tada je uputno grupirati ih po sličnosti kod slanja u EEA/EK.</w:t>
      </w:r>
    </w:p>
    <w:p w:rsidR="00461CA1" w:rsidRPr="00802C56" w:rsidRDefault="00461CA1" w:rsidP="00FC7385">
      <w:r w:rsidRPr="00802C56">
        <w:t xml:space="preserve">Cilj provedbe mjera iz akcijskog plana je da se vrijeme </w:t>
      </w:r>
      <w:r w:rsidR="00702CF3" w:rsidRPr="00802C56">
        <w:t xml:space="preserve">u kojem su koncentracije onečišćujućih tvari prekoračile </w:t>
      </w:r>
      <w:r w:rsidRPr="00802C56">
        <w:t>graničn</w:t>
      </w:r>
      <w:r w:rsidR="00702CF3" w:rsidRPr="00802C56">
        <w:t>e</w:t>
      </w:r>
      <w:r w:rsidRPr="00802C56">
        <w:t>/ciljn</w:t>
      </w:r>
      <w:r w:rsidR="00702CF3" w:rsidRPr="00802C56">
        <w:t>e</w:t>
      </w:r>
      <w:r w:rsidRPr="00802C56">
        <w:t xml:space="preserve"> vrijednosti što </w:t>
      </w:r>
      <w:r w:rsidR="004833F0" w:rsidRPr="00802C56">
        <w:t xml:space="preserve">je moguće </w:t>
      </w:r>
      <w:r w:rsidRPr="00802C56">
        <w:t>više skrati.</w:t>
      </w:r>
    </w:p>
    <w:p w:rsidR="0088692B" w:rsidRDefault="00E65BF8" w:rsidP="0088692B">
      <w:r w:rsidRPr="00802C56">
        <w:t>Europskoj k</w:t>
      </w:r>
      <w:r w:rsidR="007C64DE" w:rsidRPr="00802C56">
        <w:t>omisiji poseb</w:t>
      </w:r>
      <w:r w:rsidR="00461CA1" w:rsidRPr="00802C56">
        <w:t>n</w:t>
      </w:r>
      <w:r w:rsidR="007C64DE" w:rsidRPr="00802C56">
        <w:t>u v</w:t>
      </w:r>
      <w:r w:rsidR="00461CA1" w:rsidRPr="00802C56">
        <w:t>ažnost</w:t>
      </w:r>
      <w:r w:rsidR="007C64DE" w:rsidRPr="00802C56">
        <w:t xml:space="preserve"> imaju podaci o mjerama iz akcijskog plana jer predstavljaju stvarni trud Države članice da se poboljša zrak na nekom području (zoni/aglomeraciji).</w:t>
      </w:r>
      <w:r w:rsidR="00FC7385" w:rsidRPr="00802C56">
        <w:t xml:space="preserve"> </w:t>
      </w:r>
    </w:p>
    <w:p w:rsidR="00F9630B" w:rsidRDefault="00F9630B" w:rsidP="0088692B"/>
    <w:p w:rsidR="00D262CB" w:rsidRDefault="00E009D6" w:rsidP="00C6106C">
      <w:pPr>
        <w:ind w:firstLine="708"/>
      </w:pPr>
      <w:r>
        <w:t>O</w:t>
      </w:r>
      <w:r w:rsidR="00C547EE">
        <w:t xml:space="preserve">dabirom </w:t>
      </w:r>
      <w:r w:rsidR="00D262CB">
        <w:t xml:space="preserve">opcije </w:t>
      </w:r>
      <w:r>
        <w:t xml:space="preserve">Mjere (K) </w:t>
      </w:r>
      <w:r w:rsidR="00D262CB">
        <w:t xml:space="preserve">iz izbornika </w:t>
      </w:r>
      <w:r w:rsidR="00D262CB" w:rsidRPr="0088692B">
        <w:rPr>
          <w:i/>
        </w:rPr>
        <w:t>e-reporting</w:t>
      </w:r>
      <w:r w:rsidR="00D262CB">
        <w:t xml:space="preserve"> korisnik se preusmjerava na stranicu za unos i ažuriranje podataka o </w:t>
      </w:r>
      <w:r>
        <w:t>mjerama</w:t>
      </w:r>
      <w:r w:rsidR="00D262CB">
        <w:t xml:space="preserve">. Na stranici korisnik odabire godinu za koju želi </w:t>
      </w:r>
      <w:r w:rsidR="00E87BF2">
        <w:t>unijeti</w:t>
      </w:r>
      <w:r w:rsidR="00D262CB">
        <w:t xml:space="preserve"> podatke te otvoriti postojeći zapis, pregledati podatke ili unijeti novi zapis. Korisnik može ažurirati samo zapise koje je sam on unio, ne i zapise koje je kreirala osoba s drugim korisničkim imenom i zaporkom. Zapise koje je unijela druga osoba može pregledavati, ali ne i ažurirati. Također, ažurirati se mogu samo zapisi za koje nije odabrana opcija „Završen unos podataka“.</w:t>
      </w:r>
    </w:p>
    <w:p w:rsidR="0088692B" w:rsidRDefault="0088692B" w:rsidP="0088692B"/>
    <w:p w:rsidR="00D262CB" w:rsidRDefault="00D262CB" w:rsidP="00D262CB">
      <w:pPr>
        <w:pStyle w:val="obicantekst"/>
        <w:keepNext/>
        <w:ind w:firstLine="0"/>
        <w:jc w:val="center"/>
      </w:pPr>
      <w:r>
        <w:rPr>
          <w:noProof/>
          <w:lang w:eastAsia="hr-HR"/>
        </w:rPr>
        <w:drawing>
          <wp:inline distT="0" distB="0" distL="0" distR="0" wp14:anchorId="25B70E23" wp14:editId="7AA610CE">
            <wp:extent cx="4256318" cy="26541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4024" t="17205" r="12040" b="3478"/>
                    <a:stretch/>
                  </pic:blipFill>
                  <pic:spPr bwMode="auto">
                    <a:xfrm>
                      <a:off x="0" y="0"/>
                      <a:ext cx="4258257" cy="265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2CB" w:rsidRPr="00C4431E" w:rsidRDefault="00D262CB" w:rsidP="00D262CB">
      <w:pPr>
        <w:pStyle w:val="Caption"/>
        <w:jc w:val="center"/>
        <w:rPr>
          <w:i w:val="0"/>
          <w:color w:val="auto"/>
        </w:rPr>
      </w:pPr>
      <w:r w:rsidRPr="00C4431E">
        <w:rPr>
          <w:i w:val="0"/>
          <w:color w:val="auto"/>
        </w:rPr>
        <w:t xml:space="preserve">Slika </w:t>
      </w:r>
      <w:r w:rsidR="00D14D23" w:rsidRPr="00C4431E">
        <w:rPr>
          <w:i w:val="0"/>
          <w:color w:val="auto"/>
        </w:rPr>
        <w:fldChar w:fldCharType="begin"/>
      </w:r>
      <w:r w:rsidR="00D14D23" w:rsidRPr="00C4431E">
        <w:rPr>
          <w:i w:val="0"/>
          <w:color w:val="auto"/>
        </w:rPr>
        <w:instrText xml:space="preserve"> SEQ Slika \* ARABIC </w:instrText>
      </w:r>
      <w:r w:rsidR="00D14D23" w:rsidRPr="00C4431E">
        <w:rPr>
          <w:i w:val="0"/>
          <w:color w:val="auto"/>
        </w:rPr>
        <w:fldChar w:fldCharType="separate"/>
      </w:r>
      <w:r w:rsidR="00AD729A">
        <w:rPr>
          <w:i w:val="0"/>
          <w:noProof/>
          <w:color w:val="auto"/>
        </w:rPr>
        <w:t>10</w:t>
      </w:r>
      <w:r w:rsidR="00D14D23" w:rsidRPr="00C4431E">
        <w:rPr>
          <w:i w:val="0"/>
          <w:noProof/>
          <w:color w:val="auto"/>
        </w:rPr>
        <w:fldChar w:fldCharType="end"/>
      </w:r>
      <w:r w:rsidRPr="00C4431E">
        <w:rPr>
          <w:i w:val="0"/>
          <w:color w:val="auto"/>
        </w:rPr>
        <w:t>: Unos mjera (K)</w:t>
      </w:r>
    </w:p>
    <w:p w:rsidR="00D23452" w:rsidRDefault="00097064" w:rsidP="00097064">
      <w:pPr>
        <w:spacing w:after="160" w:line="259" w:lineRule="auto"/>
        <w:ind w:firstLine="708"/>
        <w:jc w:val="left"/>
      </w:pPr>
      <w:r>
        <w:t>Potrebno je obratiti pažnju na unos podatka „</w:t>
      </w:r>
      <w:r w:rsidRPr="00097064">
        <w:t>K.2.14.2 Broj prekoračenja</w:t>
      </w:r>
      <w:r>
        <w:t>*“ koji ima oznaku kako je podatak obavezan samo ukoliko je unesena vrijednost u polju „</w:t>
      </w:r>
      <w:r w:rsidRPr="00097064">
        <w:t>K.2.14.1 Vrijednost</w:t>
      </w:r>
      <w:r>
        <w:t>“.</w:t>
      </w:r>
    </w:p>
    <w:p w:rsidR="00A93D40" w:rsidRDefault="00A93D40" w:rsidP="00097064">
      <w:pPr>
        <w:spacing w:after="160" w:line="259" w:lineRule="auto"/>
        <w:ind w:firstLine="708"/>
        <w:jc w:val="left"/>
      </w:pPr>
    </w:p>
    <w:p w:rsidR="00572283" w:rsidRPr="00C4431E" w:rsidRDefault="000C3A21" w:rsidP="000C3A21">
      <w:pPr>
        <w:pStyle w:val="Heading1"/>
        <w:numPr>
          <w:ilvl w:val="0"/>
          <w:numId w:val="18"/>
        </w:numPr>
        <w:spacing w:after="240"/>
        <w:ind w:left="714" w:hanging="357"/>
        <w:rPr>
          <w:b/>
        </w:rPr>
      </w:pPr>
      <w:bookmarkStart w:id="21" w:name="_Toc446488069"/>
      <w:r w:rsidRPr="00C4431E">
        <w:rPr>
          <w:b/>
        </w:rPr>
        <w:t>Završetak unosa</w:t>
      </w:r>
      <w:r w:rsidR="00572283" w:rsidRPr="00C4431E">
        <w:rPr>
          <w:b/>
        </w:rPr>
        <w:t xml:space="preserve"> podataka</w:t>
      </w:r>
      <w:bookmarkEnd w:id="21"/>
    </w:p>
    <w:p w:rsidR="00D84826" w:rsidRDefault="00F53D8E" w:rsidP="000C3A21">
      <w:pPr>
        <w:pStyle w:val="obicantekst"/>
      </w:pPr>
      <w:r>
        <w:t xml:space="preserve">Odabirom opcije „Završen unos podataka“ korisnik više ne može mijenjati sadržaj podatka o planovima i programima. Šalje se obavijest </w:t>
      </w:r>
      <w:r w:rsidR="00831F11">
        <w:t>administratorima</w:t>
      </w:r>
      <w:r w:rsidR="000C3A21">
        <w:t xml:space="preserve"> u HAOP-u kako je zapis unesen u potpunosti. </w:t>
      </w:r>
    </w:p>
    <w:p w:rsidR="00E43A19" w:rsidRDefault="000C3A21" w:rsidP="000C3A21">
      <w:pPr>
        <w:pStyle w:val="obicantekst"/>
      </w:pPr>
      <w:r>
        <w:t>Ukoliko se pokaže potreba za dodatnim izmjenama</w:t>
      </w:r>
      <w:r w:rsidR="00D84826">
        <w:t xml:space="preserve"> postojećih podataka o planovima i programima,</w:t>
      </w:r>
      <w:r>
        <w:t xml:space="preserve"> </w:t>
      </w:r>
      <w:r w:rsidR="00831F11">
        <w:t>administratori</w:t>
      </w:r>
      <w:r>
        <w:t xml:space="preserve"> u HAOP-u mogu ponovo dozvoliti ažuriranje postojećih podataka o planovima i programima</w:t>
      </w:r>
      <w:r w:rsidR="00831F11">
        <w:t>,</w:t>
      </w:r>
      <w:r w:rsidR="00D84826">
        <w:t xml:space="preserve"> ali samo korisnicima koji su kreirali promatrane podatke</w:t>
      </w:r>
      <w:r>
        <w:t>.</w:t>
      </w:r>
    </w:p>
    <w:p w:rsidR="00E43A19" w:rsidRDefault="00E43A19">
      <w:pPr>
        <w:spacing w:after="160" w:line="259" w:lineRule="auto"/>
        <w:jc w:val="left"/>
      </w:pPr>
    </w:p>
    <w:sectPr w:rsidR="00E43A19" w:rsidSect="00873DFF">
      <w:headerReference w:type="default" r:id="rId21"/>
      <w:footerReference w:type="defaul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BD" w:rsidRDefault="004175BD" w:rsidP="00873DFF">
      <w:r>
        <w:separator/>
      </w:r>
    </w:p>
  </w:endnote>
  <w:endnote w:type="continuationSeparator" w:id="0">
    <w:p w:rsidR="004175BD" w:rsidRDefault="004175BD" w:rsidP="0087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668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2CB" w:rsidRDefault="00D262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2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62CB" w:rsidRDefault="00D26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BD" w:rsidRDefault="004175BD" w:rsidP="00873DFF">
      <w:r>
        <w:separator/>
      </w:r>
    </w:p>
  </w:footnote>
  <w:footnote w:type="continuationSeparator" w:id="0">
    <w:p w:rsidR="004175BD" w:rsidRDefault="004175BD" w:rsidP="0087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CB" w:rsidRPr="004977E5" w:rsidRDefault="00D262CB" w:rsidP="00D23452">
    <w:pPr>
      <w:pStyle w:val="Header"/>
      <w:rPr>
        <w:sz w:val="16"/>
        <w:szCs w:val="16"/>
        <w:u w:val="single"/>
      </w:rPr>
    </w:pPr>
    <w:r w:rsidRPr="00F1036F">
      <w:rPr>
        <w:sz w:val="16"/>
        <w:szCs w:val="16"/>
        <w:u w:val="single"/>
      </w:rPr>
      <w:t>Kvaliteta zraka u Republici Hrvatskoj</w:t>
    </w:r>
    <w:r w:rsidRPr="004977E5"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  <w:t xml:space="preserve">Priručnik za unos </w:t>
    </w:r>
    <w:r w:rsidR="00634B61">
      <w:rPr>
        <w:sz w:val="16"/>
        <w:szCs w:val="16"/>
        <w:u w:val="single"/>
      </w:rPr>
      <w:t xml:space="preserve">akcijskih </w:t>
    </w:r>
    <w:r>
      <w:rPr>
        <w:sz w:val="16"/>
        <w:szCs w:val="16"/>
        <w:u w:val="single"/>
      </w:rPr>
      <w:t>planova</w:t>
    </w:r>
    <w:r w:rsidR="00634B61">
      <w:rPr>
        <w:sz w:val="16"/>
        <w:szCs w:val="16"/>
        <w:u w:val="single"/>
      </w:rPr>
      <w:t xml:space="preserve"> za poboljšanje kvalitete zraka</w:t>
    </w:r>
    <w:r>
      <w:rPr>
        <w:sz w:val="16"/>
        <w:szCs w:val="16"/>
        <w:u w:val="single"/>
      </w:rPr>
      <w:t xml:space="preserve"> </w:t>
    </w:r>
    <w:r w:rsidRPr="004977E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DF5"/>
    <w:multiLevelType w:val="hybridMultilevel"/>
    <w:tmpl w:val="B1D26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B70"/>
    <w:multiLevelType w:val="hybridMultilevel"/>
    <w:tmpl w:val="675EEA3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341AC"/>
    <w:multiLevelType w:val="multilevel"/>
    <w:tmpl w:val="CA28F6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4D116EF"/>
    <w:multiLevelType w:val="hybridMultilevel"/>
    <w:tmpl w:val="0D328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D6C8D"/>
    <w:multiLevelType w:val="hybridMultilevel"/>
    <w:tmpl w:val="895AA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CC74B4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5E4C"/>
    <w:multiLevelType w:val="hybridMultilevel"/>
    <w:tmpl w:val="99B42B22"/>
    <w:lvl w:ilvl="0" w:tplc="1C0E9CCA">
      <w:start w:val="1"/>
      <w:numFmt w:val="lowerLetter"/>
      <w:pStyle w:val="podnaslov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893"/>
    <w:multiLevelType w:val="hybridMultilevel"/>
    <w:tmpl w:val="F5E01478"/>
    <w:lvl w:ilvl="0" w:tplc="0ACC74B4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E2FE0"/>
    <w:multiLevelType w:val="hybridMultilevel"/>
    <w:tmpl w:val="E638AF2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63741A"/>
    <w:multiLevelType w:val="hybridMultilevel"/>
    <w:tmpl w:val="B3FA295C"/>
    <w:lvl w:ilvl="0" w:tplc="8FF2CD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B222E"/>
    <w:multiLevelType w:val="hybridMultilevel"/>
    <w:tmpl w:val="895AA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CC74B4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B707F"/>
    <w:multiLevelType w:val="hybridMultilevel"/>
    <w:tmpl w:val="8B42FC98"/>
    <w:lvl w:ilvl="0" w:tplc="121C3036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A2D0A20"/>
    <w:multiLevelType w:val="hybridMultilevel"/>
    <w:tmpl w:val="F502195C"/>
    <w:lvl w:ilvl="0" w:tplc="D674B610">
      <w:start w:val="1"/>
      <w:numFmt w:val="decimal"/>
      <w:pStyle w:val="Naslov"/>
      <w:lvlText w:val="%1."/>
      <w:lvlJc w:val="left"/>
      <w:pPr>
        <w:ind w:left="720" w:hanging="360"/>
      </w:pPr>
    </w:lvl>
    <w:lvl w:ilvl="1" w:tplc="2B72313C">
      <w:start w:val="1"/>
      <w:numFmt w:val="lowerLetter"/>
      <w:pStyle w:val="Podnaslov0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A00D7"/>
    <w:multiLevelType w:val="hybridMultilevel"/>
    <w:tmpl w:val="67D85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FDC61FC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D669A"/>
    <w:multiLevelType w:val="hybridMultilevel"/>
    <w:tmpl w:val="67D85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FDC61FC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3449"/>
    <w:multiLevelType w:val="hybridMultilevel"/>
    <w:tmpl w:val="063CA1BA"/>
    <w:lvl w:ilvl="0" w:tplc="DEBA1E4C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13"/>
  </w:num>
  <w:num w:numId="8">
    <w:abstractNumId w:val="6"/>
  </w:num>
  <w:num w:numId="9">
    <w:abstractNumId w:val="7"/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0"/>
  </w:num>
  <w:num w:numId="17">
    <w:abstractNumId w:val="12"/>
  </w:num>
  <w:num w:numId="18">
    <w:abstractNumId w:val="8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F4"/>
    <w:rsid w:val="00001932"/>
    <w:rsid w:val="0004674F"/>
    <w:rsid w:val="00067B09"/>
    <w:rsid w:val="00086626"/>
    <w:rsid w:val="00097064"/>
    <w:rsid w:val="000C105D"/>
    <w:rsid w:val="000C3A21"/>
    <w:rsid w:val="000D28EE"/>
    <w:rsid w:val="000D40C8"/>
    <w:rsid w:val="000F357A"/>
    <w:rsid w:val="001151DB"/>
    <w:rsid w:val="001219B1"/>
    <w:rsid w:val="00122552"/>
    <w:rsid w:val="00145E08"/>
    <w:rsid w:val="0015431A"/>
    <w:rsid w:val="001553FE"/>
    <w:rsid w:val="00183600"/>
    <w:rsid w:val="00190B52"/>
    <w:rsid w:val="001A1CBE"/>
    <w:rsid w:val="001C7B10"/>
    <w:rsid w:val="001E27F6"/>
    <w:rsid w:val="0020440C"/>
    <w:rsid w:val="00211A56"/>
    <w:rsid w:val="00215FC4"/>
    <w:rsid w:val="002178D0"/>
    <w:rsid w:val="00222648"/>
    <w:rsid w:val="00251A70"/>
    <w:rsid w:val="00262FDA"/>
    <w:rsid w:val="00264A58"/>
    <w:rsid w:val="00270630"/>
    <w:rsid w:val="00281864"/>
    <w:rsid w:val="002B5E8B"/>
    <w:rsid w:val="002E2D02"/>
    <w:rsid w:val="002E7F59"/>
    <w:rsid w:val="002F3E6C"/>
    <w:rsid w:val="00322E49"/>
    <w:rsid w:val="003545B6"/>
    <w:rsid w:val="003607D0"/>
    <w:rsid w:val="00366A6E"/>
    <w:rsid w:val="003711FF"/>
    <w:rsid w:val="0037389C"/>
    <w:rsid w:val="00380F19"/>
    <w:rsid w:val="003903C4"/>
    <w:rsid w:val="00396045"/>
    <w:rsid w:val="00396E34"/>
    <w:rsid w:val="003A2A06"/>
    <w:rsid w:val="003A75BC"/>
    <w:rsid w:val="003B392B"/>
    <w:rsid w:val="004175BD"/>
    <w:rsid w:val="00436B93"/>
    <w:rsid w:val="004406AB"/>
    <w:rsid w:val="00461CA1"/>
    <w:rsid w:val="004631B9"/>
    <w:rsid w:val="004833F0"/>
    <w:rsid w:val="004977E5"/>
    <w:rsid w:val="004A4204"/>
    <w:rsid w:val="004A4C6E"/>
    <w:rsid w:val="004B1EA4"/>
    <w:rsid w:val="004B4898"/>
    <w:rsid w:val="004D6E4C"/>
    <w:rsid w:val="004F1DD4"/>
    <w:rsid w:val="0050491D"/>
    <w:rsid w:val="00535BC3"/>
    <w:rsid w:val="00552FFB"/>
    <w:rsid w:val="0056143F"/>
    <w:rsid w:val="00571B46"/>
    <w:rsid w:val="00572283"/>
    <w:rsid w:val="005805C7"/>
    <w:rsid w:val="005863F1"/>
    <w:rsid w:val="00592F90"/>
    <w:rsid w:val="005A076B"/>
    <w:rsid w:val="005B01B8"/>
    <w:rsid w:val="005D1981"/>
    <w:rsid w:val="005D795C"/>
    <w:rsid w:val="00614D10"/>
    <w:rsid w:val="006259E9"/>
    <w:rsid w:val="00631243"/>
    <w:rsid w:val="00634B61"/>
    <w:rsid w:val="00664C80"/>
    <w:rsid w:val="00667832"/>
    <w:rsid w:val="006833D1"/>
    <w:rsid w:val="0069660E"/>
    <w:rsid w:val="006B40EC"/>
    <w:rsid w:val="006E6BCE"/>
    <w:rsid w:val="006F0237"/>
    <w:rsid w:val="006F2B02"/>
    <w:rsid w:val="006F5642"/>
    <w:rsid w:val="00702CF3"/>
    <w:rsid w:val="007269EA"/>
    <w:rsid w:val="00740264"/>
    <w:rsid w:val="007771A4"/>
    <w:rsid w:val="007961FF"/>
    <w:rsid w:val="007A6A90"/>
    <w:rsid w:val="007C42F1"/>
    <w:rsid w:val="007C4E2C"/>
    <w:rsid w:val="007C64DE"/>
    <w:rsid w:val="007D4352"/>
    <w:rsid w:val="007E7A66"/>
    <w:rsid w:val="00802C56"/>
    <w:rsid w:val="00817DC6"/>
    <w:rsid w:val="00822512"/>
    <w:rsid w:val="00825FF7"/>
    <w:rsid w:val="00830516"/>
    <w:rsid w:val="00831F11"/>
    <w:rsid w:val="008347CF"/>
    <w:rsid w:val="00865615"/>
    <w:rsid w:val="00873DFF"/>
    <w:rsid w:val="00880CFB"/>
    <w:rsid w:val="0088692B"/>
    <w:rsid w:val="008B7090"/>
    <w:rsid w:val="008C3D09"/>
    <w:rsid w:val="008F78F7"/>
    <w:rsid w:val="0091774D"/>
    <w:rsid w:val="00932540"/>
    <w:rsid w:val="0094157A"/>
    <w:rsid w:val="00954A77"/>
    <w:rsid w:val="009570EF"/>
    <w:rsid w:val="0096320C"/>
    <w:rsid w:val="009A5BF0"/>
    <w:rsid w:val="009D0257"/>
    <w:rsid w:val="00A316B6"/>
    <w:rsid w:val="00A409A3"/>
    <w:rsid w:val="00A52C61"/>
    <w:rsid w:val="00A64A75"/>
    <w:rsid w:val="00A93D40"/>
    <w:rsid w:val="00A975A2"/>
    <w:rsid w:val="00AA1C91"/>
    <w:rsid w:val="00AC0247"/>
    <w:rsid w:val="00AD729A"/>
    <w:rsid w:val="00AF7278"/>
    <w:rsid w:val="00B00B29"/>
    <w:rsid w:val="00B15EE7"/>
    <w:rsid w:val="00BA33F9"/>
    <w:rsid w:val="00BB5740"/>
    <w:rsid w:val="00BC4DFF"/>
    <w:rsid w:val="00BE2A2C"/>
    <w:rsid w:val="00BF1BF2"/>
    <w:rsid w:val="00BF1E14"/>
    <w:rsid w:val="00BF2ABB"/>
    <w:rsid w:val="00BF6B1B"/>
    <w:rsid w:val="00BF77D7"/>
    <w:rsid w:val="00C02063"/>
    <w:rsid w:val="00C028F6"/>
    <w:rsid w:val="00C030E7"/>
    <w:rsid w:val="00C16D6A"/>
    <w:rsid w:val="00C32E55"/>
    <w:rsid w:val="00C33239"/>
    <w:rsid w:val="00C34FF2"/>
    <w:rsid w:val="00C37EE4"/>
    <w:rsid w:val="00C4431E"/>
    <w:rsid w:val="00C46942"/>
    <w:rsid w:val="00C46D65"/>
    <w:rsid w:val="00C5237F"/>
    <w:rsid w:val="00C547EE"/>
    <w:rsid w:val="00C6106C"/>
    <w:rsid w:val="00C67D21"/>
    <w:rsid w:val="00C756D7"/>
    <w:rsid w:val="00C835C2"/>
    <w:rsid w:val="00CA230F"/>
    <w:rsid w:val="00CD0EE0"/>
    <w:rsid w:val="00CE70A5"/>
    <w:rsid w:val="00CF17E6"/>
    <w:rsid w:val="00CF551F"/>
    <w:rsid w:val="00D14D23"/>
    <w:rsid w:val="00D15372"/>
    <w:rsid w:val="00D23452"/>
    <w:rsid w:val="00D2449D"/>
    <w:rsid w:val="00D262CB"/>
    <w:rsid w:val="00D440FF"/>
    <w:rsid w:val="00D71DFF"/>
    <w:rsid w:val="00D724E6"/>
    <w:rsid w:val="00D84826"/>
    <w:rsid w:val="00D876BE"/>
    <w:rsid w:val="00D93B97"/>
    <w:rsid w:val="00DB215A"/>
    <w:rsid w:val="00DE3CC5"/>
    <w:rsid w:val="00E009D6"/>
    <w:rsid w:val="00E307E1"/>
    <w:rsid w:val="00E30C25"/>
    <w:rsid w:val="00E41E70"/>
    <w:rsid w:val="00E42D47"/>
    <w:rsid w:val="00E43A19"/>
    <w:rsid w:val="00E43D19"/>
    <w:rsid w:val="00E552CE"/>
    <w:rsid w:val="00E65BF8"/>
    <w:rsid w:val="00E8069B"/>
    <w:rsid w:val="00E87BA5"/>
    <w:rsid w:val="00E87BF2"/>
    <w:rsid w:val="00E96A78"/>
    <w:rsid w:val="00EA448A"/>
    <w:rsid w:val="00EA7FE3"/>
    <w:rsid w:val="00EB555E"/>
    <w:rsid w:val="00EB79A6"/>
    <w:rsid w:val="00EB7B82"/>
    <w:rsid w:val="00ED2A4E"/>
    <w:rsid w:val="00EE0A65"/>
    <w:rsid w:val="00F01548"/>
    <w:rsid w:val="00F1036F"/>
    <w:rsid w:val="00F3749F"/>
    <w:rsid w:val="00F41857"/>
    <w:rsid w:val="00F450F9"/>
    <w:rsid w:val="00F53D8E"/>
    <w:rsid w:val="00F57BB3"/>
    <w:rsid w:val="00F61111"/>
    <w:rsid w:val="00F64DF4"/>
    <w:rsid w:val="00F9630B"/>
    <w:rsid w:val="00FC7385"/>
    <w:rsid w:val="00FE566C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"/>
    </o:shapedefaults>
    <o:shapelayout v:ext="edit">
      <o:idmap v:ext="edit" data="1"/>
    </o:shapelayout>
  </w:shapeDefaults>
  <w:decimalSymbol w:val=","/>
  <w:listSeparator w:val=";"/>
  <w15:docId w15:val="{9018AD65-F456-4490-8F94-46140A37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FF"/>
    <w:pPr>
      <w:spacing w:after="0" w:line="240" w:lineRule="auto"/>
      <w:jc w:val="both"/>
    </w:pPr>
    <w:rPr>
      <w:rFonts w:ascii="Arial" w:eastAsia="MS Mincho" w:hAnsi="Arial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DFF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3D8E"/>
    <w:pPr>
      <w:keepNext/>
      <w:keepLines/>
      <w:spacing w:before="40" w:after="240"/>
      <w:ind w:left="576" w:hanging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D8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9A3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D8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D8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D8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D8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D8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TUDIJE">
    <w:name w:val="NASLOV STUDIJE"/>
    <w:basedOn w:val="Normal"/>
    <w:rsid w:val="00873DFF"/>
    <w:pPr>
      <w:jc w:val="right"/>
    </w:pPr>
    <w:rPr>
      <w:b/>
      <w:bCs/>
      <w:sz w:val="32"/>
      <w:szCs w:val="20"/>
    </w:rPr>
  </w:style>
  <w:style w:type="paragraph" w:customStyle="1" w:styleId="ZANASLOVNU">
    <w:name w:val="ZA NASLOVNU"/>
    <w:basedOn w:val="Normal"/>
    <w:rsid w:val="00873DFF"/>
    <w:pPr>
      <w:jc w:val="right"/>
    </w:pPr>
    <w:rPr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73DF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D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DFF"/>
    <w:rPr>
      <w:rFonts w:ascii="Arial" w:eastAsia="MS Mincho" w:hAnsi="Arial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73D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DFF"/>
    <w:rPr>
      <w:rFonts w:ascii="Arial" w:eastAsia="MS Mincho" w:hAnsi="Arial" w:cs="Times New Roman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73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customStyle="1" w:styleId="obicantekst">
    <w:name w:val="obican tekst"/>
    <w:basedOn w:val="Normal"/>
    <w:link w:val="obicantekstChar"/>
    <w:qFormat/>
    <w:rsid w:val="00873DFF"/>
    <w:pPr>
      <w:spacing w:after="240"/>
      <w:ind w:firstLine="709"/>
    </w:pPr>
  </w:style>
  <w:style w:type="character" w:customStyle="1" w:styleId="obicantekstChar">
    <w:name w:val="obican tekst Char"/>
    <w:basedOn w:val="DefaultParagraphFont"/>
    <w:link w:val="obicantekst"/>
    <w:rsid w:val="00873DFF"/>
    <w:rPr>
      <w:rFonts w:ascii="Arial" w:eastAsia="MS Mincho" w:hAnsi="Arial" w:cs="Times New Roman"/>
      <w:szCs w:val="24"/>
      <w:lang w:eastAsia="ja-JP"/>
    </w:rPr>
  </w:style>
  <w:style w:type="paragraph" w:customStyle="1" w:styleId="Naslov">
    <w:name w:val="Naslov"/>
    <w:basedOn w:val="Normal"/>
    <w:link w:val="NaslovChar"/>
    <w:qFormat/>
    <w:rsid w:val="00C32E55"/>
    <w:pPr>
      <w:numPr>
        <w:numId w:val="2"/>
      </w:numPr>
      <w:tabs>
        <w:tab w:val="left" w:pos="426"/>
      </w:tabs>
      <w:spacing w:after="240" w:line="300" w:lineRule="exact"/>
    </w:pPr>
    <w:rPr>
      <w:rFonts w:eastAsia="Arial Unicode MS"/>
      <w:b/>
      <w:sz w:val="28"/>
      <w:szCs w:val="28"/>
    </w:rPr>
  </w:style>
  <w:style w:type="character" w:customStyle="1" w:styleId="NaslovChar">
    <w:name w:val="Naslov Char"/>
    <w:basedOn w:val="DefaultParagraphFont"/>
    <w:link w:val="Naslov"/>
    <w:rsid w:val="00C32E55"/>
    <w:rPr>
      <w:rFonts w:ascii="Arial" w:eastAsia="Arial Unicode MS" w:hAnsi="Arial" w:cs="Times New Roman"/>
      <w:b/>
      <w:sz w:val="28"/>
      <w:szCs w:val="28"/>
      <w:lang w:eastAsia="ja-JP"/>
    </w:rPr>
  </w:style>
  <w:style w:type="paragraph" w:customStyle="1" w:styleId="Podnaslov0">
    <w:name w:val="Podnaslov"/>
    <w:basedOn w:val="Naslov"/>
    <w:link w:val="PodnaslovChar"/>
    <w:qFormat/>
    <w:rsid w:val="00C32E55"/>
    <w:pPr>
      <w:numPr>
        <w:ilvl w:val="1"/>
      </w:numPr>
      <w:ind w:left="851"/>
    </w:pPr>
  </w:style>
  <w:style w:type="character" w:customStyle="1" w:styleId="PodnaslovChar">
    <w:name w:val="Podnaslov Char"/>
    <w:basedOn w:val="NaslovChar"/>
    <w:link w:val="Podnaslov0"/>
    <w:rsid w:val="00C32E55"/>
    <w:rPr>
      <w:rFonts w:ascii="Arial" w:eastAsia="Arial Unicode MS" w:hAnsi="Arial" w:cs="Times New Roman"/>
      <w:b/>
      <w:sz w:val="28"/>
      <w:szCs w:val="2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C32E5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3D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36B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6B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36B9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9A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D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D8E"/>
    <w:rPr>
      <w:rFonts w:asciiTheme="majorHAnsi" w:eastAsiaTheme="majorEastAsia" w:hAnsiTheme="majorHAnsi" w:cstheme="majorBidi"/>
      <w:color w:val="2E74B5" w:themeColor="accent1" w:themeShade="BF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D8E"/>
    <w:rPr>
      <w:rFonts w:asciiTheme="majorHAnsi" w:eastAsiaTheme="majorEastAsia" w:hAnsiTheme="majorHAnsi" w:cstheme="majorBidi"/>
      <w:color w:val="1F4D78" w:themeColor="accent1" w:themeShade="7F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D8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D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customStyle="1" w:styleId="podnaslov">
    <w:name w:val="podnaslov"/>
    <w:basedOn w:val="Heading2"/>
    <w:link w:val="podnaslovChar0"/>
    <w:qFormat/>
    <w:rsid w:val="00F53D8E"/>
    <w:pPr>
      <w:numPr>
        <w:numId w:val="21"/>
      </w:numPr>
    </w:pPr>
  </w:style>
  <w:style w:type="character" w:customStyle="1" w:styleId="podnaslovChar0">
    <w:name w:val="podnaslov Char"/>
    <w:basedOn w:val="Heading2Char"/>
    <w:link w:val="podnaslov"/>
    <w:rsid w:val="00F53D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0C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903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9E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9EA"/>
    <w:rPr>
      <w:rFonts w:ascii="Arial" w:eastAsia="MS Mincho" w:hAnsi="Arial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zz.azo.hr/iskzl/hPlan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E1E7-CB7F-497A-8682-5EED1982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 Jozinovic</cp:lastModifiedBy>
  <cp:revision>3</cp:revision>
  <cp:lastPrinted>2016-03-21T14:09:00Z</cp:lastPrinted>
  <dcterms:created xsi:type="dcterms:W3CDTF">2016-03-23T08:17:00Z</dcterms:created>
  <dcterms:modified xsi:type="dcterms:W3CDTF">2016-03-23T08:18:00Z</dcterms:modified>
</cp:coreProperties>
</file>